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CD" w:rsidRPr="00A36BCD" w:rsidRDefault="00A36BCD" w:rsidP="00A36BCD">
      <w:pPr>
        <w:pStyle w:val="NoSpacing"/>
        <w:rPr>
          <w:rFonts w:ascii="Comic Sans MS" w:hAnsi="Comic Sans MS"/>
          <w:sz w:val="24"/>
          <w:szCs w:val="24"/>
        </w:rPr>
      </w:pPr>
      <w:r w:rsidRPr="00A36BCD">
        <w:rPr>
          <w:rFonts w:ascii="Comic Sans MS" w:hAnsi="Comic Sans MS"/>
          <w:sz w:val="24"/>
          <w:szCs w:val="24"/>
        </w:rPr>
        <w:t>Psychology</w:t>
      </w:r>
    </w:p>
    <w:p w:rsidR="00A36BCD" w:rsidRPr="00A36BCD" w:rsidRDefault="00A36BCD" w:rsidP="00A36BCD">
      <w:pPr>
        <w:pStyle w:val="NoSpacing"/>
        <w:rPr>
          <w:rFonts w:ascii="Comic Sans MS" w:hAnsi="Comic Sans MS"/>
          <w:sz w:val="24"/>
          <w:szCs w:val="24"/>
        </w:rPr>
      </w:pPr>
      <w:r w:rsidRPr="00A36BCD">
        <w:rPr>
          <w:rFonts w:ascii="Comic Sans MS" w:hAnsi="Comic Sans MS"/>
          <w:sz w:val="24"/>
          <w:szCs w:val="24"/>
        </w:rPr>
        <w:t>Moral Realism</w:t>
      </w:r>
    </w:p>
    <w:p w:rsidR="00A36BCD" w:rsidRDefault="00A36BCD">
      <w:pPr>
        <w:rPr>
          <w:rFonts w:ascii="Comic Sans MS" w:hAnsi="Comic Sans MS"/>
          <w:sz w:val="24"/>
          <w:szCs w:val="24"/>
        </w:rPr>
      </w:pPr>
    </w:p>
    <w:p w:rsidR="002B5914" w:rsidRPr="00C27BF7" w:rsidRDefault="00D407C5">
      <w:pPr>
        <w:rPr>
          <w:rFonts w:ascii="Comic Sans MS" w:hAnsi="Comic Sans MS"/>
          <w:sz w:val="24"/>
          <w:szCs w:val="24"/>
        </w:rPr>
      </w:pPr>
      <w:r w:rsidRPr="00C27BF7">
        <w:rPr>
          <w:rFonts w:ascii="Comic Sans MS" w:hAnsi="Comic Sans MS"/>
          <w:sz w:val="24"/>
          <w:szCs w:val="24"/>
        </w:rPr>
        <w:t xml:space="preserve">Beginning about age five, the child develops a sense of obligation to follow rules, treating them as absolute moral imperatives handed down by some authority—possibly parents or God. Rules are permanent, sacred, and not subject to modification. Obeying them to the letter is more important than any human reason for changing them. For example, children at this stage reject the suggestion that the position of the starting line in the marble game might be changed to accommodate younger children who might want to play. </w:t>
      </w:r>
    </w:p>
    <w:p w:rsidR="00A36BCD" w:rsidRDefault="00A36BCD">
      <w:pPr>
        <w:rPr>
          <w:rFonts w:ascii="Comic Sans MS" w:hAnsi="Comic Sans MS"/>
          <w:sz w:val="24"/>
          <w:szCs w:val="24"/>
        </w:rPr>
      </w:pPr>
    </w:p>
    <w:p w:rsidR="00A36BCD" w:rsidRDefault="00A36BCD">
      <w:pPr>
        <w:rPr>
          <w:rFonts w:ascii="Comic Sans MS" w:hAnsi="Comic Sans MS"/>
          <w:sz w:val="24"/>
          <w:szCs w:val="24"/>
        </w:rPr>
      </w:pPr>
      <w:r>
        <w:rPr>
          <w:rFonts w:ascii="Comic Sans MS" w:hAnsi="Comic Sans MS"/>
          <w:sz w:val="24"/>
          <w:szCs w:val="24"/>
        </w:rPr>
        <w:t xml:space="preserve">Ask your students the following hypothetical scenarios and record their responses: </w:t>
      </w:r>
    </w:p>
    <w:p w:rsidR="00502CA3" w:rsidRPr="00A36BCD" w:rsidRDefault="00502CA3" w:rsidP="00A36BCD">
      <w:pPr>
        <w:jc w:val="center"/>
        <w:rPr>
          <w:rFonts w:ascii="Comic Sans MS" w:hAnsi="Comic Sans MS"/>
          <w:b/>
          <w:sz w:val="28"/>
          <w:szCs w:val="28"/>
        </w:rPr>
      </w:pPr>
      <w:r w:rsidRPr="00A36BCD">
        <w:rPr>
          <w:rFonts w:ascii="Comic Sans MS" w:hAnsi="Comic Sans MS"/>
          <w:b/>
          <w:sz w:val="28"/>
          <w:szCs w:val="28"/>
        </w:rPr>
        <w:t>Group #1: A</w:t>
      </w:r>
      <w:r w:rsidR="00D407C5" w:rsidRPr="00A36BCD">
        <w:rPr>
          <w:rFonts w:ascii="Comic Sans MS" w:hAnsi="Comic Sans MS"/>
          <w:b/>
          <w:sz w:val="28"/>
          <w:szCs w:val="28"/>
        </w:rPr>
        <w:t xml:space="preserve"> boy broke a teacup while trying to steal some jam when his mother was not home; another boy, who was doing nothing wrong, accidentally broke a whole trayful of teacups. “Which boy is naughtier?”</w:t>
      </w:r>
      <w:r w:rsidR="00A36BCD" w:rsidRPr="00A36BCD">
        <w:rPr>
          <w:rFonts w:ascii="Comic Sans MS" w:hAnsi="Comic Sans MS"/>
          <w:b/>
          <w:sz w:val="28"/>
          <w:szCs w:val="28"/>
        </w:rPr>
        <w:t xml:space="preserve"> Why?</w:t>
      </w:r>
    </w:p>
    <w:p w:rsidR="00A36BCD" w:rsidRPr="00A36BCD" w:rsidRDefault="00A36BCD" w:rsidP="00A36BCD">
      <w:pPr>
        <w:jc w:val="center"/>
        <w:rPr>
          <w:rFonts w:ascii="Comic Sans MS" w:hAnsi="Comic Sans MS"/>
          <w:b/>
          <w:sz w:val="28"/>
          <w:szCs w:val="28"/>
        </w:rPr>
      </w:pPr>
      <w:r w:rsidRPr="00A36BCD">
        <w:rPr>
          <w:rFonts w:ascii="Comic Sans MS" w:hAnsi="Comic Sans MS"/>
          <w:b/>
          <w:sz w:val="28"/>
          <w:szCs w:val="28"/>
        </w:rPr>
        <w:t>Group 2: “Which boy is naughtier” a child who tells her mother that she saw a “dog as big as a cow” or one who tells her mother that she received a good grade in school when she did not. Why?</w:t>
      </w:r>
    </w:p>
    <w:p w:rsidR="00A36BCD" w:rsidRDefault="00A36BCD">
      <w:pPr>
        <w:rPr>
          <w:rFonts w:ascii="Comic Sans MS" w:hAnsi="Comic Sans MS"/>
          <w:sz w:val="24"/>
          <w:szCs w:val="24"/>
        </w:rPr>
      </w:pPr>
    </w:p>
    <w:p w:rsidR="00D407C5" w:rsidRPr="00C27BF7" w:rsidRDefault="00A36BCD">
      <w:pPr>
        <w:rPr>
          <w:rFonts w:ascii="Comic Sans MS" w:hAnsi="Comic Sans MS"/>
          <w:sz w:val="24"/>
          <w:szCs w:val="24"/>
        </w:rPr>
      </w:pPr>
      <w:r>
        <w:rPr>
          <w:rFonts w:ascii="Comic Sans MS" w:hAnsi="Comic Sans MS"/>
          <w:sz w:val="24"/>
          <w:szCs w:val="24"/>
        </w:rPr>
        <w:t xml:space="preserve">When </w:t>
      </w:r>
      <w:r w:rsidR="00D407C5" w:rsidRPr="00C27BF7">
        <w:rPr>
          <w:rFonts w:ascii="Comic Sans MS" w:hAnsi="Comic Sans MS"/>
          <w:sz w:val="24"/>
          <w:szCs w:val="24"/>
        </w:rPr>
        <w:t xml:space="preserve">Piaget </w:t>
      </w:r>
      <w:r w:rsidRPr="00C27BF7">
        <w:rPr>
          <w:rFonts w:ascii="Comic Sans MS" w:hAnsi="Comic Sans MS"/>
          <w:sz w:val="24"/>
          <w:szCs w:val="24"/>
        </w:rPr>
        <w:t>asked</w:t>
      </w:r>
      <w:r>
        <w:rPr>
          <w:rFonts w:ascii="Comic Sans MS" w:hAnsi="Comic Sans MS"/>
          <w:sz w:val="24"/>
          <w:szCs w:val="24"/>
        </w:rPr>
        <w:t xml:space="preserve"> p</w:t>
      </w:r>
      <w:r w:rsidRPr="00C27BF7">
        <w:rPr>
          <w:rFonts w:ascii="Comic Sans MS" w:hAnsi="Comic Sans MS"/>
          <w:sz w:val="24"/>
          <w:szCs w:val="24"/>
        </w:rPr>
        <w:t>reoperational</w:t>
      </w:r>
      <w:r w:rsidR="00D407C5" w:rsidRPr="00C27BF7">
        <w:rPr>
          <w:rFonts w:ascii="Comic Sans MS" w:hAnsi="Comic Sans MS"/>
          <w:sz w:val="24"/>
          <w:szCs w:val="24"/>
        </w:rPr>
        <w:t xml:space="preserve"> children </w:t>
      </w:r>
      <w:r>
        <w:rPr>
          <w:rFonts w:ascii="Comic Sans MS" w:hAnsi="Comic Sans MS"/>
          <w:sz w:val="24"/>
          <w:szCs w:val="24"/>
        </w:rPr>
        <w:t xml:space="preserve">he question you posed to group #1 they </w:t>
      </w:r>
      <w:r w:rsidR="00D407C5" w:rsidRPr="00C27BF7">
        <w:rPr>
          <w:rFonts w:ascii="Comic Sans MS" w:hAnsi="Comic Sans MS"/>
          <w:sz w:val="24"/>
          <w:szCs w:val="24"/>
        </w:rPr>
        <w:t>tended to judge as naughtier the person in the stories who did the most damage, regardless of the intentions or motivat</w:t>
      </w:r>
      <w:r>
        <w:rPr>
          <w:rFonts w:ascii="Comic Sans MS" w:hAnsi="Comic Sans MS"/>
          <w:sz w:val="24"/>
          <w:szCs w:val="24"/>
        </w:rPr>
        <w:t>ion behind the act. Similarly, the</w:t>
      </w:r>
      <w:r w:rsidR="00D407C5" w:rsidRPr="00C27BF7">
        <w:rPr>
          <w:rFonts w:ascii="Comic Sans MS" w:hAnsi="Comic Sans MS"/>
          <w:sz w:val="24"/>
          <w:szCs w:val="24"/>
        </w:rPr>
        <w:t xml:space="preserve"> child who tells her mother that she saw a “dog as big as a cow” is judged to be naughtier</w:t>
      </w:r>
      <w:r>
        <w:rPr>
          <w:rFonts w:ascii="Comic Sans MS" w:hAnsi="Comic Sans MS"/>
          <w:sz w:val="24"/>
          <w:szCs w:val="24"/>
        </w:rPr>
        <w:t xml:space="preserve"> by kids in the preoperational stage</w:t>
      </w:r>
      <w:r w:rsidR="00D407C5" w:rsidRPr="00C27BF7">
        <w:rPr>
          <w:rFonts w:ascii="Comic Sans MS" w:hAnsi="Comic Sans MS"/>
          <w:sz w:val="24"/>
          <w:szCs w:val="24"/>
        </w:rPr>
        <w:t xml:space="preserve"> than one who tells her mother that she received a good gr</w:t>
      </w:r>
      <w:r>
        <w:rPr>
          <w:rFonts w:ascii="Comic Sans MS" w:hAnsi="Comic Sans MS"/>
          <w:sz w:val="24"/>
          <w:szCs w:val="24"/>
        </w:rPr>
        <w:t>ade in school when she did not b</w:t>
      </w:r>
      <w:r w:rsidR="00D407C5" w:rsidRPr="00C27BF7">
        <w:rPr>
          <w:rFonts w:ascii="Comic Sans MS" w:hAnsi="Comic Sans MS"/>
          <w:sz w:val="24"/>
          <w:szCs w:val="24"/>
        </w:rPr>
        <w:t xml:space="preserve">ecause a dog could not be as big as a cow, and hence this is </w:t>
      </w:r>
      <w:r w:rsidR="00C02749" w:rsidRPr="00C27BF7">
        <w:rPr>
          <w:rFonts w:ascii="Comic Sans MS" w:hAnsi="Comic Sans MS"/>
          <w:sz w:val="24"/>
          <w:szCs w:val="24"/>
        </w:rPr>
        <w:t xml:space="preserve">the </w:t>
      </w:r>
      <w:r w:rsidR="00D407C5" w:rsidRPr="00C27BF7">
        <w:rPr>
          <w:rFonts w:ascii="Comic Sans MS" w:hAnsi="Comic Sans MS"/>
          <w:sz w:val="24"/>
          <w:szCs w:val="24"/>
        </w:rPr>
        <w:t xml:space="preserve">bigger lie. Preoperational </w:t>
      </w:r>
      <w:r w:rsidR="00C02749" w:rsidRPr="00C27BF7">
        <w:rPr>
          <w:rFonts w:ascii="Comic Sans MS" w:hAnsi="Comic Sans MS"/>
          <w:sz w:val="24"/>
          <w:szCs w:val="24"/>
        </w:rPr>
        <w:t>children</w:t>
      </w:r>
      <w:r w:rsidR="00D407C5" w:rsidRPr="00C27BF7">
        <w:rPr>
          <w:rFonts w:ascii="Comic Sans MS" w:hAnsi="Comic Sans MS"/>
          <w:sz w:val="24"/>
          <w:szCs w:val="24"/>
        </w:rPr>
        <w:t xml:space="preserve"> no not differentiate between deliberate, opportunistic lies and harmless exaggerations or misstatements.</w:t>
      </w:r>
    </w:p>
    <w:sectPr w:rsidR="00D407C5" w:rsidRPr="00C27BF7" w:rsidSect="002B59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7C5"/>
    <w:rsid w:val="002B5914"/>
    <w:rsid w:val="00502CA3"/>
    <w:rsid w:val="00A36BCD"/>
    <w:rsid w:val="00C02749"/>
    <w:rsid w:val="00C27BF7"/>
    <w:rsid w:val="00D40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B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bfaulhaber</cp:lastModifiedBy>
  <cp:revision>3</cp:revision>
  <dcterms:created xsi:type="dcterms:W3CDTF">2013-02-06T20:19:00Z</dcterms:created>
  <dcterms:modified xsi:type="dcterms:W3CDTF">2013-02-06T21:41:00Z</dcterms:modified>
</cp:coreProperties>
</file>