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4261237E" w:rsidR="00CD18A8" w:rsidRPr="00C63A0A" w:rsidRDefault="00CE2170" w:rsidP="00704DE4">
      <w:pPr>
        <w:pStyle w:val="BodyText2"/>
        <w:ind w:left="0" w:firstLine="0"/>
        <w:jc w:val="center"/>
        <w:rPr>
          <w:b/>
          <w:sz w:val="21"/>
          <w:szCs w:val="21"/>
        </w:rPr>
      </w:pPr>
      <w:r>
        <w:rPr>
          <w:b/>
          <w:sz w:val="21"/>
          <w:szCs w:val="21"/>
        </w:rPr>
        <w:t>Dec</w:t>
      </w:r>
      <w:r w:rsidR="00A8616E">
        <w:rPr>
          <w:b/>
          <w:sz w:val="21"/>
          <w:szCs w:val="21"/>
        </w:rPr>
        <w:t>em</w:t>
      </w:r>
      <w:r w:rsidR="006841AE">
        <w:rPr>
          <w:b/>
          <w:sz w:val="21"/>
          <w:szCs w:val="21"/>
        </w:rPr>
        <w:t>ber</w:t>
      </w:r>
      <w:r w:rsidR="00A8616E">
        <w:rPr>
          <w:b/>
          <w:sz w:val="21"/>
          <w:szCs w:val="21"/>
        </w:rPr>
        <w:t xml:space="preserve"> </w:t>
      </w:r>
      <w:r>
        <w:rPr>
          <w:b/>
          <w:sz w:val="21"/>
          <w:szCs w:val="21"/>
        </w:rPr>
        <w:t>9</w:t>
      </w:r>
      <w:r w:rsidR="006841AE">
        <w:rPr>
          <w:b/>
          <w:sz w:val="21"/>
          <w:szCs w:val="21"/>
        </w:rPr>
        <w:t>, 2019</w:t>
      </w:r>
    </w:p>
    <w:p w14:paraId="64BBD057" w14:textId="77777777" w:rsidR="00704DE4" w:rsidRDefault="00704DE4" w:rsidP="00245A6F">
      <w:pPr>
        <w:pStyle w:val="BodyText2"/>
        <w:ind w:left="0" w:firstLine="0"/>
        <w:rPr>
          <w:sz w:val="21"/>
          <w:szCs w:val="21"/>
        </w:rPr>
      </w:pPr>
    </w:p>
    <w:p w14:paraId="1434928B" w14:textId="759552C8"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CE2170">
        <w:rPr>
          <w:sz w:val="21"/>
          <w:szCs w:val="21"/>
        </w:rPr>
        <w:t>Dec</w:t>
      </w:r>
      <w:r w:rsidR="00A8616E">
        <w:rPr>
          <w:sz w:val="21"/>
          <w:szCs w:val="21"/>
        </w:rPr>
        <w:t>em</w:t>
      </w:r>
      <w:r w:rsidR="006841AE">
        <w:rPr>
          <w:sz w:val="21"/>
          <w:szCs w:val="21"/>
        </w:rPr>
        <w:t xml:space="preserve">ber </w:t>
      </w:r>
      <w:r w:rsidR="00CE2170">
        <w:rPr>
          <w:sz w:val="21"/>
          <w:szCs w:val="21"/>
        </w:rPr>
        <w:t>9</w:t>
      </w:r>
      <w:r w:rsidR="006841AE" w:rsidRPr="006841AE">
        <w:rPr>
          <w:sz w:val="21"/>
          <w:szCs w:val="21"/>
          <w:vertAlign w:val="superscript"/>
        </w:rPr>
        <w:t>th</w:t>
      </w:r>
      <w:r w:rsidR="006841AE">
        <w:rPr>
          <w:sz w:val="21"/>
          <w:szCs w:val="21"/>
        </w:rPr>
        <w:t>, 2019</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xml:space="preserve">, Lisa Gorder, </w:t>
      </w:r>
      <w:r w:rsidR="00A8616E">
        <w:rPr>
          <w:sz w:val="21"/>
          <w:szCs w:val="21"/>
        </w:rPr>
        <w:t xml:space="preserve">Kelly Dey, Craig Steinbeisser </w:t>
      </w:r>
      <w:r w:rsidR="006841AE">
        <w:rPr>
          <w:sz w:val="21"/>
          <w:szCs w:val="21"/>
        </w:rPr>
        <w:t>and Randy Iversen</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2E782D" w:rsidRPr="001743DB">
        <w:rPr>
          <w:sz w:val="21"/>
          <w:szCs w:val="21"/>
        </w:rPr>
        <w:t xml:space="preserve">Central Principal- </w:t>
      </w:r>
      <w:r w:rsidR="002E782D">
        <w:rPr>
          <w:sz w:val="21"/>
          <w:szCs w:val="21"/>
        </w:rPr>
        <w:t xml:space="preserve">Sara Romo, High School Principal- </w:t>
      </w:r>
      <w:r w:rsidR="009473F4">
        <w:rPr>
          <w:sz w:val="21"/>
          <w:szCs w:val="21"/>
        </w:rPr>
        <w:t>Brent Sukut</w:t>
      </w:r>
      <w:r w:rsidR="00CE2170">
        <w:rPr>
          <w:sz w:val="21"/>
          <w:szCs w:val="21"/>
        </w:rPr>
        <w:t xml:space="preserve"> and </w:t>
      </w:r>
      <w:r w:rsidR="00A8616E">
        <w:rPr>
          <w:sz w:val="21"/>
          <w:szCs w:val="21"/>
        </w:rPr>
        <w:t>High School Vice-Principal- Carl Dynneson</w:t>
      </w:r>
      <w:r w:rsidR="0080774C">
        <w:rPr>
          <w:sz w:val="21"/>
          <w:szCs w:val="21"/>
        </w:rPr>
        <w:t>.</w:t>
      </w:r>
      <w:r w:rsidR="00C51397">
        <w:rPr>
          <w:sz w:val="21"/>
          <w:szCs w:val="21"/>
        </w:rPr>
        <w:t xml:space="preserve"> </w:t>
      </w:r>
      <w:r w:rsidR="001743DB">
        <w:rPr>
          <w:sz w:val="21"/>
          <w:szCs w:val="21"/>
        </w:rPr>
        <w:t xml:space="preserve"> Absent w</w:t>
      </w:r>
      <w:r w:rsidR="00EB341C">
        <w:rPr>
          <w:sz w:val="21"/>
          <w:szCs w:val="21"/>
        </w:rPr>
        <w:t>ere</w:t>
      </w:r>
      <w:r w:rsidR="001743DB">
        <w:rPr>
          <w:sz w:val="21"/>
          <w:szCs w:val="21"/>
        </w:rPr>
        <w:t>:</w:t>
      </w:r>
      <w:r w:rsidR="00032A4D">
        <w:rPr>
          <w:sz w:val="21"/>
          <w:szCs w:val="21"/>
        </w:rPr>
        <w:t xml:space="preserve"> </w:t>
      </w:r>
      <w:r w:rsidR="00683C53" w:rsidRPr="001743DB">
        <w:rPr>
          <w:sz w:val="21"/>
          <w:szCs w:val="21"/>
        </w:rPr>
        <w:t>Curriculum/ Federal Programs Director- Thom Barnhart</w:t>
      </w:r>
      <w:proofErr w:type="gramStart"/>
      <w:r w:rsidR="00EB341C">
        <w:rPr>
          <w:sz w:val="21"/>
          <w:szCs w:val="21"/>
        </w:rPr>
        <w:t xml:space="preserve">, </w:t>
      </w:r>
      <w:r w:rsidR="00EB341C">
        <w:rPr>
          <w:sz w:val="21"/>
          <w:szCs w:val="21"/>
        </w:rPr>
        <w:t>,</w:t>
      </w:r>
      <w:proofErr w:type="gramEnd"/>
      <w:r w:rsidR="00EB341C">
        <w:rPr>
          <w:sz w:val="21"/>
          <w:szCs w:val="21"/>
        </w:rPr>
        <w:t xml:space="preserve"> Middle School Principal – Kelly Johnson</w:t>
      </w:r>
      <w:r w:rsidR="0008538D">
        <w:rPr>
          <w:sz w:val="21"/>
          <w:szCs w:val="21"/>
        </w:rPr>
        <w:t xml:space="preserve"> and </w:t>
      </w:r>
      <w:r w:rsidR="00EB341C" w:rsidRPr="001743DB">
        <w:rPr>
          <w:sz w:val="21"/>
          <w:szCs w:val="21"/>
        </w:rPr>
        <w:t xml:space="preserve">West Side Principal- </w:t>
      </w:r>
      <w:r w:rsidR="00EB341C">
        <w:rPr>
          <w:sz w:val="21"/>
          <w:szCs w:val="21"/>
        </w:rPr>
        <w:t>Sharri Vandall</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72A5DF12"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2E782D">
        <w:rPr>
          <w:sz w:val="21"/>
          <w:szCs w:val="21"/>
        </w:rPr>
        <w:t>Amy Efta</w:t>
      </w:r>
      <w:r w:rsidR="00495B0C" w:rsidRPr="00D0623C">
        <w:rPr>
          <w:sz w:val="21"/>
          <w:szCs w:val="21"/>
        </w:rPr>
        <w:t xml:space="preserve"> </w:t>
      </w:r>
      <w:r w:rsidR="008E6BDB" w:rsidRPr="00D0623C">
        <w:rPr>
          <w:sz w:val="21"/>
          <w:szCs w:val="21"/>
        </w:rPr>
        <w:t>with the Sidney Herald</w:t>
      </w:r>
      <w:r w:rsidR="0008538D">
        <w:rPr>
          <w:sz w:val="21"/>
          <w:szCs w:val="21"/>
        </w:rPr>
        <w:t xml:space="preserve">, </w:t>
      </w:r>
      <w:r w:rsidR="0085709D">
        <w:rPr>
          <w:sz w:val="21"/>
          <w:szCs w:val="21"/>
        </w:rPr>
        <w:t>Ximena Rosa</w:t>
      </w:r>
      <w:r w:rsidR="0008538D">
        <w:rPr>
          <w:sz w:val="21"/>
          <w:szCs w:val="21"/>
        </w:rPr>
        <w:t xml:space="preserve"> and Mary Pfau</w:t>
      </w:r>
      <w:r w:rsidR="000A62F6">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038FAA61" w:rsidR="00B153C6" w:rsidRDefault="00B153C6" w:rsidP="00B153C6">
      <w:pPr>
        <w:ind w:left="0" w:firstLine="0"/>
        <w:rPr>
          <w:sz w:val="21"/>
          <w:szCs w:val="21"/>
        </w:rPr>
      </w:pPr>
      <w:r w:rsidRPr="00CE6634">
        <w:rPr>
          <w:sz w:val="21"/>
          <w:szCs w:val="21"/>
        </w:rPr>
        <w:t>M</w:t>
      </w:r>
      <w:r w:rsidR="001B084E">
        <w:rPr>
          <w:sz w:val="21"/>
          <w:szCs w:val="21"/>
        </w:rPr>
        <w:t>s</w:t>
      </w:r>
      <w:r w:rsidR="007A184C">
        <w:rPr>
          <w:sz w:val="21"/>
          <w:szCs w:val="21"/>
        </w:rPr>
        <w:t xml:space="preserve">. </w:t>
      </w:r>
      <w:r w:rsidR="001B084E">
        <w:rPr>
          <w:sz w:val="21"/>
          <w:szCs w:val="21"/>
        </w:rPr>
        <w:t>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08538D">
        <w:rPr>
          <w:sz w:val="21"/>
          <w:szCs w:val="21"/>
        </w:rPr>
        <w:t>November</w:t>
      </w:r>
      <w:r w:rsidR="00A8616E">
        <w:rPr>
          <w:sz w:val="21"/>
          <w:szCs w:val="21"/>
        </w:rPr>
        <w:t xml:space="preserve"> </w:t>
      </w:r>
      <w:r w:rsidR="001B084E">
        <w:rPr>
          <w:sz w:val="21"/>
          <w:szCs w:val="21"/>
        </w:rPr>
        <w:t>1</w:t>
      </w:r>
      <w:r w:rsidR="0008538D">
        <w:rPr>
          <w:sz w:val="21"/>
          <w:szCs w:val="21"/>
        </w:rPr>
        <w:t>1</w:t>
      </w:r>
      <w:r w:rsidR="007A184C" w:rsidRPr="001B084E">
        <w:rPr>
          <w:sz w:val="21"/>
          <w:szCs w:val="21"/>
          <w:vertAlign w:val="superscript"/>
        </w:rPr>
        <w:t>th</w:t>
      </w:r>
      <w:r w:rsidR="007A184C">
        <w:rPr>
          <w:sz w:val="21"/>
          <w:szCs w:val="21"/>
        </w:rPr>
        <w:t>, 2019</w:t>
      </w:r>
      <w:r w:rsidR="005919FF">
        <w:rPr>
          <w:sz w:val="21"/>
          <w:szCs w:val="21"/>
        </w:rPr>
        <w:t xml:space="preserve"> and the </w:t>
      </w:r>
      <w:r w:rsidR="0008538D">
        <w:rPr>
          <w:sz w:val="21"/>
          <w:szCs w:val="21"/>
        </w:rPr>
        <w:t>Novem</w:t>
      </w:r>
      <w:r w:rsidR="005919FF">
        <w:rPr>
          <w:sz w:val="21"/>
          <w:szCs w:val="21"/>
        </w:rPr>
        <w:t>ber Claims</w:t>
      </w:r>
      <w:r w:rsidR="004C6016">
        <w:rPr>
          <w:sz w:val="21"/>
          <w:szCs w:val="21"/>
        </w:rPr>
        <w:t xml:space="preserve"> Warrants 23</w:t>
      </w:r>
      <w:r w:rsidR="0008538D">
        <w:rPr>
          <w:sz w:val="21"/>
          <w:szCs w:val="21"/>
        </w:rPr>
        <w:t>2018</w:t>
      </w:r>
      <w:r w:rsidR="004C6016">
        <w:rPr>
          <w:sz w:val="21"/>
          <w:szCs w:val="21"/>
        </w:rPr>
        <w:t xml:space="preserve"> through 2320</w:t>
      </w:r>
      <w:r w:rsidR="0008538D">
        <w:rPr>
          <w:sz w:val="21"/>
          <w:szCs w:val="21"/>
        </w:rPr>
        <w:t>7</w:t>
      </w:r>
      <w:r w:rsidR="004C6016">
        <w:rPr>
          <w:sz w:val="21"/>
          <w:szCs w:val="21"/>
        </w:rPr>
        <w:t>7 in the amount of $</w:t>
      </w:r>
      <w:r w:rsidR="0008538D">
        <w:rPr>
          <w:sz w:val="21"/>
          <w:szCs w:val="21"/>
        </w:rPr>
        <w:t>394,862.94</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1B084E">
        <w:rPr>
          <w:sz w:val="21"/>
          <w:szCs w:val="21"/>
        </w:rPr>
        <w:t>Iversen</w:t>
      </w:r>
      <w:r w:rsidRPr="00601BC4">
        <w:rPr>
          <w:sz w:val="21"/>
          <w:szCs w:val="21"/>
        </w:rPr>
        <w:t xml:space="preserve"> seconded the motion which passed </w:t>
      </w:r>
      <w:r w:rsidR="001B084E">
        <w:rPr>
          <w:sz w:val="21"/>
          <w:szCs w:val="21"/>
        </w:rPr>
        <w:t>6</w:t>
      </w:r>
      <w:r w:rsidRPr="00601BC4">
        <w:rPr>
          <w:sz w:val="21"/>
          <w:szCs w:val="21"/>
        </w:rPr>
        <w:t xml:space="preserve"> to 0.</w:t>
      </w:r>
    </w:p>
    <w:p w14:paraId="39880A41" w14:textId="32FE303D" w:rsidR="00CC46B6" w:rsidRDefault="00CC46B6" w:rsidP="00B153C6">
      <w:pPr>
        <w:ind w:left="0" w:firstLine="0"/>
        <w:rPr>
          <w:sz w:val="21"/>
          <w:szCs w:val="21"/>
        </w:rPr>
      </w:pPr>
    </w:p>
    <w:p w14:paraId="5C8D58B8" w14:textId="16B155AF" w:rsidR="00CC46B6" w:rsidRPr="00601BC4" w:rsidRDefault="00CC46B6" w:rsidP="00B153C6">
      <w:pPr>
        <w:ind w:left="0" w:firstLine="0"/>
        <w:rPr>
          <w:sz w:val="21"/>
          <w:szCs w:val="21"/>
        </w:rPr>
      </w:pPr>
      <w:r>
        <w:rPr>
          <w:sz w:val="21"/>
          <w:szCs w:val="21"/>
        </w:rPr>
        <w:t xml:space="preserve">ASB Warrants # 22507 to Blue Rock for $558.06 written 11/7/2019 and </w:t>
      </w:r>
      <w:r w:rsidR="001A7587">
        <w:rPr>
          <w:sz w:val="21"/>
          <w:szCs w:val="21"/>
        </w:rPr>
        <w:t xml:space="preserve"># 25523 to Signs of Sidney for $18.55 written 11/19/19 were cancelled 6 to 0 on a motion by Mr. Seitz and a second by Mr. </w:t>
      </w:r>
      <w:proofErr w:type="spellStart"/>
      <w:r w:rsidR="001A7587">
        <w:rPr>
          <w:sz w:val="21"/>
          <w:szCs w:val="21"/>
        </w:rPr>
        <w:t>Steinbeissser</w:t>
      </w:r>
      <w:proofErr w:type="spellEnd"/>
      <w:r w:rsidR="001A7587">
        <w:rPr>
          <w:sz w:val="21"/>
          <w:szCs w:val="21"/>
        </w:rPr>
        <w:t>.</w:t>
      </w:r>
    </w:p>
    <w:p w14:paraId="28DAD3C2" w14:textId="78E60649" w:rsidR="00C71298" w:rsidRDefault="00C71298" w:rsidP="00B153C6">
      <w:pPr>
        <w:ind w:left="0" w:firstLine="0"/>
        <w:rPr>
          <w:sz w:val="21"/>
          <w:szCs w:val="21"/>
        </w:rPr>
      </w:pPr>
    </w:p>
    <w:p w14:paraId="2B8C1A74" w14:textId="249AE218" w:rsidR="00C71298" w:rsidRDefault="00F6487C" w:rsidP="00B153C6">
      <w:pPr>
        <w:ind w:left="0" w:firstLine="0"/>
        <w:rPr>
          <w:sz w:val="21"/>
          <w:szCs w:val="21"/>
        </w:rPr>
      </w:pPr>
      <w:r w:rsidRPr="00A63C72">
        <w:rPr>
          <w:sz w:val="21"/>
          <w:szCs w:val="21"/>
        </w:rPr>
        <w:t xml:space="preserve">Mr. Iversen moved to </w:t>
      </w:r>
      <w:r w:rsidR="00BB68B3">
        <w:rPr>
          <w:sz w:val="21"/>
          <w:szCs w:val="21"/>
        </w:rPr>
        <w:t>transfer the balance ($10,306.90) in ASB Account 208- Middle School Gate to Account 123- Athletics at the request of AD, Chris Lee</w:t>
      </w:r>
      <w:r w:rsidR="00D12E0A" w:rsidRPr="00A63C72">
        <w:rPr>
          <w:sz w:val="21"/>
          <w:szCs w:val="21"/>
        </w:rPr>
        <w:t>.</w:t>
      </w:r>
      <w:r w:rsidR="00BB68B3">
        <w:rPr>
          <w:sz w:val="21"/>
          <w:szCs w:val="21"/>
        </w:rPr>
        <w:t xml:space="preserve">  This will close the MS Gate account and simplify the financial accounting for </w:t>
      </w:r>
      <w:proofErr w:type="spellStart"/>
      <w:r w:rsidR="00BB68B3">
        <w:rPr>
          <w:sz w:val="21"/>
          <w:szCs w:val="21"/>
        </w:rPr>
        <w:t>atheletic</w:t>
      </w:r>
      <w:proofErr w:type="spellEnd"/>
      <w:r w:rsidR="00BB68B3">
        <w:rPr>
          <w:sz w:val="21"/>
          <w:szCs w:val="21"/>
        </w:rPr>
        <w:t xml:space="preserve"> events.</w:t>
      </w:r>
      <w:r w:rsidR="00D12E0A" w:rsidRPr="00A63C72">
        <w:rPr>
          <w:sz w:val="21"/>
          <w:szCs w:val="21"/>
        </w:rPr>
        <w:t xml:space="preserve">  M</w:t>
      </w:r>
      <w:r w:rsidR="00BB68B3">
        <w:rPr>
          <w:sz w:val="21"/>
          <w:szCs w:val="21"/>
        </w:rPr>
        <w:t>r</w:t>
      </w:r>
      <w:r w:rsidR="00D12E0A" w:rsidRPr="00A63C72">
        <w:rPr>
          <w:sz w:val="21"/>
          <w:szCs w:val="21"/>
        </w:rPr>
        <w:t xml:space="preserve">. </w:t>
      </w:r>
      <w:r w:rsidR="00BB68B3">
        <w:rPr>
          <w:sz w:val="21"/>
          <w:szCs w:val="21"/>
        </w:rPr>
        <w:t>Steinbeisser</w:t>
      </w:r>
      <w:r w:rsidR="00D12E0A" w:rsidRPr="00A63C72">
        <w:rPr>
          <w:sz w:val="21"/>
          <w:szCs w:val="21"/>
        </w:rPr>
        <w:t xml:space="preserve"> seconded the motion which passed </w:t>
      </w:r>
      <w:r w:rsidRPr="00A63C72">
        <w:rPr>
          <w:sz w:val="21"/>
          <w:szCs w:val="21"/>
        </w:rPr>
        <w:t>6</w:t>
      </w:r>
      <w:r w:rsidR="00D12E0A" w:rsidRPr="00A63C72">
        <w:rPr>
          <w:sz w:val="21"/>
          <w:szCs w:val="21"/>
        </w:rPr>
        <w:t xml:space="preserve"> to 0.</w:t>
      </w:r>
    </w:p>
    <w:p w14:paraId="5DF503B7" w14:textId="77777777" w:rsidR="00E5444A" w:rsidRDefault="00E5444A"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4E95D286" w14:textId="54D2C4BD" w:rsidR="00683C53" w:rsidRDefault="00E06A3E" w:rsidP="00683C53">
      <w:pPr>
        <w:ind w:left="0" w:firstLine="0"/>
        <w:rPr>
          <w:b/>
          <w:sz w:val="21"/>
          <w:szCs w:val="21"/>
        </w:rPr>
      </w:pPr>
      <w:r>
        <w:rPr>
          <w:b/>
          <w:sz w:val="21"/>
          <w:szCs w:val="21"/>
        </w:rPr>
        <w:t>Vacancies</w:t>
      </w:r>
      <w:r w:rsidR="00683C53">
        <w:rPr>
          <w:b/>
          <w:sz w:val="21"/>
          <w:szCs w:val="21"/>
        </w:rPr>
        <w:t>:</w:t>
      </w:r>
    </w:p>
    <w:p w14:paraId="21C42EA7" w14:textId="06275B8D" w:rsidR="00562558" w:rsidRDefault="00562558" w:rsidP="00683C53">
      <w:pPr>
        <w:ind w:left="0" w:firstLine="0"/>
        <w:rPr>
          <w:sz w:val="20"/>
          <w:szCs w:val="20"/>
        </w:rPr>
      </w:pPr>
      <w:r>
        <w:rPr>
          <w:sz w:val="20"/>
          <w:szCs w:val="20"/>
        </w:rPr>
        <w:t xml:space="preserve">- </w:t>
      </w:r>
      <w:r w:rsidR="00E06A3E">
        <w:rPr>
          <w:sz w:val="20"/>
          <w:szCs w:val="20"/>
        </w:rPr>
        <w:t xml:space="preserve">Special Education </w:t>
      </w:r>
      <w:proofErr w:type="gramStart"/>
      <w:r w:rsidR="00E06A3E">
        <w:rPr>
          <w:sz w:val="20"/>
          <w:szCs w:val="20"/>
        </w:rPr>
        <w:t>Aides;  Bus</w:t>
      </w:r>
      <w:proofErr w:type="gramEnd"/>
      <w:r w:rsidR="00E06A3E">
        <w:rPr>
          <w:sz w:val="20"/>
          <w:szCs w:val="20"/>
        </w:rPr>
        <w:t xml:space="preserve"> Drivers;  Elementary Boys’ Basketball Coach</w:t>
      </w:r>
    </w:p>
    <w:p w14:paraId="02214C9A" w14:textId="27AADD8B"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E06A3E">
        <w:rPr>
          <w:b/>
          <w:sz w:val="21"/>
          <w:szCs w:val="21"/>
        </w:rPr>
        <w:t>52</w:t>
      </w:r>
      <w:r w:rsidR="00F3167E">
        <w:rPr>
          <w:b/>
          <w:sz w:val="21"/>
          <w:szCs w:val="21"/>
        </w:rPr>
        <w:t xml:space="preserve"> </w:t>
      </w:r>
      <w:r w:rsidR="00CE148F">
        <w:rPr>
          <w:b/>
          <w:sz w:val="21"/>
          <w:szCs w:val="21"/>
        </w:rPr>
        <w:t xml:space="preserve">including </w:t>
      </w:r>
      <w:r w:rsidR="00F3167E">
        <w:rPr>
          <w:b/>
          <w:sz w:val="21"/>
          <w:szCs w:val="21"/>
        </w:rPr>
        <w:t>pre-school numbers</w:t>
      </w:r>
    </w:p>
    <w:p w14:paraId="00827CA7" w14:textId="74A7DD80" w:rsidR="00006CA2" w:rsidRDefault="00705A2C" w:rsidP="00705A2C">
      <w:pPr>
        <w:tabs>
          <w:tab w:val="left" w:pos="8292"/>
        </w:tabs>
        <w:ind w:left="115" w:hanging="115"/>
        <w:rPr>
          <w:b/>
          <w:sz w:val="21"/>
          <w:szCs w:val="21"/>
        </w:rPr>
      </w:pPr>
      <w:r>
        <w:rPr>
          <w:b/>
          <w:sz w:val="21"/>
          <w:szCs w:val="21"/>
        </w:rPr>
        <w:t>Other:</w:t>
      </w:r>
    </w:p>
    <w:p w14:paraId="66E95E4D" w14:textId="03BC1E8D" w:rsidR="00705A2C" w:rsidRPr="0002422A" w:rsidRDefault="00705A2C" w:rsidP="00705A2C">
      <w:pPr>
        <w:tabs>
          <w:tab w:val="left" w:pos="8292"/>
        </w:tabs>
        <w:ind w:left="115" w:hanging="115"/>
        <w:rPr>
          <w:sz w:val="20"/>
          <w:szCs w:val="20"/>
        </w:rPr>
      </w:pPr>
      <w:r w:rsidRPr="0002422A">
        <w:rPr>
          <w:sz w:val="20"/>
          <w:szCs w:val="20"/>
        </w:rPr>
        <w:t xml:space="preserve">- </w:t>
      </w:r>
      <w:r w:rsidR="006641E4" w:rsidRPr="0002422A">
        <w:rPr>
          <w:sz w:val="20"/>
          <w:szCs w:val="20"/>
        </w:rPr>
        <w:t xml:space="preserve">Friday is a Pupil Instruction Related day for staff consisting of classes in Novice and Advanced Google, </w:t>
      </w:r>
      <w:r w:rsidR="0027344E" w:rsidRPr="0002422A">
        <w:rPr>
          <w:sz w:val="20"/>
          <w:szCs w:val="20"/>
        </w:rPr>
        <w:t>Multi-tiered System Supports for Student Interventions and Active Shooter Defense</w:t>
      </w:r>
    </w:p>
    <w:p w14:paraId="67D0B9D6" w14:textId="490EFB57" w:rsidR="00705A2C" w:rsidRPr="0002422A" w:rsidRDefault="00705A2C" w:rsidP="00705A2C">
      <w:pPr>
        <w:tabs>
          <w:tab w:val="left" w:pos="8292"/>
        </w:tabs>
        <w:ind w:left="115" w:hanging="115"/>
        <w:rPr>
          <w:sz w:val="20"/>
          <w:szCs w:val="20"/>
        </w:rPr>
      </w:pPr>
      <w:r w:rsidRPr="0002422A">
        <w:rPr>
          <w:sz w:val="20"/>
          <w:szCs w:val="20"/>
        </w:rPr>
        <w:t xml:space="preserve">- </w:t>
      </w:r>
      <w:r w:rsidR="0027344E" w:rsidRPr="0002422A">
        <w:rPr>
          <w:sz w:val="20"/>
          <w:szCs w:val="20"/>
        </w:rPr>
        <w:t>A District cruiser was returning home with no passengers from Billings after delivering wrestlers from the Sidney Invitational when a truck slid into the lower left center of the bus</w:t>
      </w:r>
    </w:p>
    <w:p w14:paraId="5ECD1AE9" w14:textId="68526546" w:rsidR="00974ED3" w:rsidRPr="0002422A" w:rsidRDefault="00974ED3" w:rsidP="00705A2C">
      <w:pPr>
        <w:tabs>
          <w:tab w:val="left" w:pos="8292"/>
        </w:tabs>
        <w:ind w:left="115" w:hanging="115"/>
        <w:rPr>
          <w:sz w:val="20"/>
          <w:szCs w:val="20"/>
        </w:rPr>
      </w:pPr>
      <w:r w:rsidRPr="0002422A">
        <w:rPr>
          <w:sz w:val="20"/>
          <w:szCs w:val="20"/>
        </w:rPr>
        <w:t>- Christmas break will begin December 23, 2019 and continue through January 3, 2020</w:t>
      </w:r>
    </w:p>
    <w:p w14:paraId="72226389" w14:textId="3D8294FC" w:rsidR="0027344E" w:rsidRPr="0002422A" w:rsidRDefault="0027344E" w:rsidP="00705A2C">
      <w:pPr>
        <w:tabs>
          <w:tab w:val="left" w:pos="8292"/>
        </w:tabs>
        <w:ind w:left="115" w:hanging="115"/>
        <w:rPr>
          <w:sz w:val="20"/>
          <w:szCs w:val="20"/>
        </w:rPr>
      </w:pPr>
      <w:r w:rsidRPr="0002422A">
        <w:rPr>
          <w:sz w:val="20"/>
          <w:szCs w:val="20"/>
        </w:rPr>
        <w:t>- The Superintendent Opening was posted on the MTSBA website last week</w:t>
      </w:r>
    </w:p>
    <w:p w14:paraId="559A55FF" w14:textId="432C5E7A" w:rsidR="0027344E" w:rsidRPr="0002422A" w:rsidRDefault="0027344E" w:rsidP="00705A2C">
      <w:pPr>
        <w:tabs>
          <w:tab w:val="left" w:pos="8292"/>
        </w:tabs>
        <w:ind w:left="115" w:hanging="115"/>
        <w:rPr>
          <w:sz w:val="20"/>
          <w:szCs w:val="20"/>
        </w:rPr>
      </w:pPr>
      <w:r w:rsidRPr="0002422A">
        <w:rPr>
          <w:sz w:val="20"/>
          <w:szCs w:val="20"/>
        </w:rPr>
        <w:t xml:space="preserve">- Copies of proposed MTSBA by-law changes have been included for Trustee review.  The ballot for voting on these changes has been sent via mail.  Please address and thoughts or comments to Kelly Dey as she </w:t>
      </w:r>
      <w:proofErr w:type="gramStart"/>
      <w:r w:rsidRPr="0002422A">
        <w:rPr>
          <w:sz w:val="20"/>
          <w:szCs w:val="20"/>
        </w:rPr>
        <w:t>is  represented</w:t>
      </w:r>
      <w:proofErr w:type="gramEnd"/>
      <w:r w:rsidRPr="0002422A">
        <w:rPr>
          <w:sz w:val="20"/>
          <w:szCs w:val="20"/>
        </w:rPr>
        <w:t xml:space="preserve"> on the MTSBA board</w:t>
      </w:r>
    </w:p>
    <w:p w14:paraId="18315067" w14:textId="0F7350CF" w:rsidR="0027344E" w:rsidRPr="0002422A" w:rsidRDefault="0027344E" w:rsidP="00705A2C">
      <w:pPr>
        <w:tabs>
          <w:tab w:val="left" w:pos="8292"/>
        </w:tabs>
        <w:ind w:left="115" w:hanging="115"/>
        <w:rPr>
          <w:sz w:val="20"/>
          <w:szCs w:val="20"/>
        </w:rPr>
      </w:pPr>
      <w:r w:rsidRPr="0002422A">
        <w:rPr>
          <w:sz w:val="20"/>
          <w:szCs w:val="20"/>
        </w:rPr>
        <w:t>- Upcoming December and January Activity/Athletic Events were listed for Trustee information</w:t>
      </w:r>
    </w:p>
    <w:p w14:paraId="22F07C2A" w14:textId="7ED824CE" w:rsidR="00705A2C" w:rsidRDefault="00705A2C" w:rsidP="00705A2C">
      <w:pPr>
        <w:tabs>
          <w:tab w:val="left" w:pos="8292"/>
        </w:tabs>
        <w:ind w:left="115" w:hanging="115"/>
        <w:rPr>
          <w:sz w:val="21"/>
          <w:szCs w:val="21"/>
        </w:rPr>
      </w:pPr>
    </w:p>
    <w:p w14:paraId="19D2F797" w14:textId="6FDCB116" w:rsidR="000F7899" w:rsidRPr="00AD1C27" w:rsidRDefault="000F7899" w:rsidP="000F7899">
      <w:pPr>
        <w:outlineLvl w:val="0"/>
        <w:rPr>
          <w:b/>
          <w:sz w:val="21"/>
          <w:szCs w:val="21"/>
          <w:u w:val="single"/>
        </w:rPr>
      </w:pPr>
      <w:r w:rsidRPr="00AD1C27">
        <w:rPr>
          <w:b/>
          <w:sz w:val="21"/>
          <w:szCs w:val="21"/>
          <w:u w:val="single"/>
        </w:rPr>
        <w:t>COMMITTEE REPORTS:</w:t>
      </w:r>
    </w:p>
    <w:p w14:paraId="4D711B05" w14:textId="13626666"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010EA2">
        <w:rPr>
          <w:b/>
          <w:i/>
          <w:sz w:val="21"/>
          <w:szCs w:val="21"/>
        </w:rPr>
        <w:t>Dec</w:t>
      </w:r>
      <w:r w:rsidR="003934ED">
        <w:rPr>
          <w:b/>
          <w:i/>
          <w:sz w:val="21"/>
          <w:szCs w:val="21"/>
        </w:rPr>
        <w:t xml:space="preserve">ember </w:t>
      </w:r>
      <w:r w:rsidR="00010EA2">
        <w:rPr>
          <w:b/>
          <w:i/>
          <w:sz w:val="21"/>
          <w:szCs w:val="21"/>
        </w:rPr>
        <w:t>2</w:t>
      </w:r>
      <w:r w:rsidR="009D6ED2">
        <w:rPr>
          <w:b/>
          <w:i/>
          <w:sz w:val="21"/>
          <w:szCs w:val="21"/>
        </w:rPr>
        <w:t xml:space="preserve">, 2019          </w:t>
      </w:r>
      <w:r w:rsidR="00010EA2">
        <w:rPr>
          <w:b/>
          <w:i/>
          <w:sz w:val="21"/>
          <w:szCs w:val="21"/>
        </w:rPr>
        <w:t>Ben Thogersen</w:t>
      </w:r>
    </w:p>
    <w:p w14:paraId="07266D61" w14:textId="24D50AF6" w:rsidR="00162707" w:rsidRDefault="00B83902" w:rsidP="00162707">
      <w:pPr>
        <w:ind w:left="101" w:hanging="173"/>
        <w:rPr>
          <w:sz w:val="20"/>
          <w:szCs w:val="20"/>
        </w:rPr>
      </w:pPr>
      <w:r w:rsidRPr="00444BC6">
        <w:rPr>
          <w:sz w:val="20"/>
          <w:szCs w:val="20"/>
        </w:rPr>
        <w:t>-</w:t>
      </w:r>
      <w:r w:rsidR="001144AC" w:rsidRPr="00444BC6">
        <w:rPr>
          <w:sz w:val="20"/>
          <w:szCs w:val="20"/>
        </w:rPr>
        <w:t xml:space="preserve"> </w:t>
      </w:r>
      <w:r w:rsidRPr="00444BC6">
        <w:rPr>
          <w:sz w:val="20"/>
          <w:szCs w:val="20"/>
        </w:rPr>
        <w:t>Vacancies</w:t>
      </w:r>
      <w:r w:rsidR="00162707">
        <w:rPr>
          <w:sz w:val="20"/>
          <w:szCs w:val="20"/>
        </w:rPr>
        <w:t>, Transfers</w:t>
      </w:r>
      <w:r w:rsidRPr="00444BC6">
        <w:rPr>
          <w:sz w:val="20"/>
          <w:szCs w:val="20"/>
        </w:rPr>
        <w:t xml:space="preserve"> and</w:t>
      </w:r>
      <w:r w:rsidR="0024326F" w:rsidRPr="00444BC6">
        <w:rPr>
          <w:sz w:val="20"/>
          <w:szCs w:val="20"/>
        </w:rPr>
        <w:t xml:space="preserve"> Resignations </w:t>
      </w:r>
      <w:r w:rsidR="00096FF0">
        <w:rPr>
          <w:sz w:val="20"/>
          <w:szCs w:val="20"/>
        </w:rPr>
        <w:t xml:space="preserve">were reviewed.  New Hires </w:t>
      </w:r>
      <w:r w:rsidR="00162707">
        <w:rPr>
          <w:sz w:val="20"/>
          <w:szCs w:val="20"/>
        </w:rPr>
        <w:t>are on the Consent Agenda</w:t>
      </w:r>
      <w:r w:rsidR="00957767">
        <w:rPr>
          <w:sz w:val="20"/>
          <w:szCs w:val="20"/>
        </w:rPr>
        <w:t xml:space="preserve"> tonight</w:t>
      </w:r>
      <w:r w:rsidR="00162707">
        <w:rPr>
          <w:sz w:val="20"/>
          <w:szCs w:val="20"/>
        </w:rPr>
        <w:t>;</w:t>
      </w:r>
      <w:r w:rsidR="00FE2686">
        <w:rPr>
          <w:sz w:val="20"/>
          <w:szCs w:val="20"/>
        </w:rPr>
        <w:t xml:space="preserve"> </w:t>
      </w:r>
    </w:p>
    <w:p w14:paraId="58B50FDA" w14:textId="186A1D1C" w:rsidR="00DF0082" w:rsidRDefault="003934ED" w:rsidP="00AE6D61">
      <w:pPr>
        <w:ind w:left="43" w:hanging="115"/>
        <w:rPr>
          <w:sz w:val="20"/>
          <w:szCs w:val="20"/>
        </w:rPr>
      </w:pPr>
      <w:r>
        <w:rPr>
          <w:sz w:val="20"/>
          <w:szCs w:val="20"/>
        </w:rPr>
        <w:t xml:space="preserve">- </w:t>
      </w:r>
      <w:r w:rsidR="00010EA2">
        <w:rPr>
          <w:sz w:val="20"/>
          <w:szCs w:val="20"/>
        </w:rPr>
        <w:t>Nathan Roth, Technology Supervisor, updated Trustees on the need for a new domain</w:t>
      </w:r>
      <w:r w:rsidR="00BE47A0">
        <w:rPr>
          <w:sz w:val="20"/>
          <w:szCs w:val="20"/>
        </w:rPr>
        <w:t xml:space="preserve"> and recent technology equipment purchases</w:t>
      </w:r>
    </w:p>
    <w:p w14:paraId="20FE1180" w14:textId="15022B3E" w:rsidR="00BD7562" w:rsidRDefault="00BD7562" w:rsidP="00AE6D61">
      <w:pPr>
        <w:ind w:left="43" w:hanging="115"/>
        <w:rPr>
          <w:sz w:val="20"/>
          <w:szCs w:val="20"/>
        </w:rPr>
      </w:pPr>
      <w:r>
        <w:rPr>
          <w:sz w:val="20"/>
          <w:szCs w:val="20"/>
        </w:rPr>
        <w:t xml:space="preserve">- </w:t>
      </w:r>
      <w:r w:rsidR="00BE47A0">
        <w:rPr>
          <w:sz w:val="20"/>
          <w:szCs w:val="20"/>
        </w:rPr>
        <w:t>MTSBA has listed the Superintendent opening in multiple sites</w:t>
      </w:r>
    </w:p>
    <w:p w14:paraId="61BCC8CC" w14:textId="412D80C5" w:rsidR="00946313" w:rsidRDefault="00946313" w:rsidP="00054D48">
      <w:pPr>
        <w:rPr>
          <w:sz w:val="20"/>
          <w:szCs w:val="20"/>
        </w:rPr>
      </w:pPr>
    </w:p>
    <w:p w14:paraId="6DF043A7" w14:textId="5F5FD849" w:rsidR="000F7899" w:rsidRPr="00AD1C27" w:rsidRDefault="00507A0C" w:rsidP="00162707">
      <w:pPr>
        <w:ind w:left="101" w:hanging="101"/>
        <w:rPr>
          <w:rFonts w:ascii="Tubular" w:hAnsi="Tubular"/>
          <w:b/>
          <w:i/>
          <w:sz w:val="21"/>
          <w:szCs w:val="21"/>
        </w:rPr>
      </w:pPr>
      <w:r>
        <w:rPr>
          <w:sz w:val="20"/>
          <w:szCs w:val="20"/>
        </w:rPr>
        <w:t xml:space="preserve"> </w:t>
      </w:r>
      <w:r w:rsidR="000F7899" w:rsidRPr="00AD1C27">
        <w:rPr>
          <w:rFonts w:ascii="Tubular" w:hAnsi="Tubular"/>
          <w:b/>
          <w:i/>
          <w:sz w:val="21"/>
          <w:szCs w:val="21"/>
        </w:rPr>
        <w:t xml:space="preserve">BUILDING AND GROUNDS COMMITTEE:      </w:t>
      </w:r>
      <w:r w:rsidR="000F7899" w:rsidRPr="00AD1C27">
        <w:rPr>
          <w:rFonts w:ascii="Tubular" w:hAnsi="Tubular"/>
          <w:b/>
          <w:i/>
          <w:sz w:val="21"/>
          <w:szCs w:val="21"/>
        </w:rPr>
        <w:tab/>
      </w:r>
      <w:r w:rsidR="000F7899">
        <w:rPr>
          <w:rFonts w:ascii="Tubular" w:hAnsi="Tubular"/>
          <w:b/>
          <w:i/>
          <w:sz w:val="21"/>
          <w:szCs w:val="21"/>
        </w:rPr>
        <w:tab/>
      </w:r>
      <w:r w:rsidR="00BE47A0">
        <w:rPr>
          <w:rFonts w:ascii="Tubular" w:hAnsi="Tubular"/>
          <w:b/>
          <w:i/>
          <w:sz w:val="21"/>
          <w:szCs w:val="21"/>
        </w:rPr>
        <w:t>Dec</w:t>
      </w:r>
      <w:r w:rsidR="00BD7562">
        <w:rPr>
          <w:rFonts w:ascii="Tubular" w:hAnsi="Tubular"/>
          <w:b/>
          <w:i/>
          <w:sz w:val="21"/>
          <w:szCs w:val="21"/>
        </w:rPr>
        <w:t>em</w:t>
      </w:r>
      <w:r w:rsidR="00462E35">
        <w:rPr>
          <w:rFonts w:ascii="Tubular" w:hAnsi="Tubular"/>
          <w:b/>
          <w:i/>
          <w:sz w:val="21"/>
          <w:szCs w:val="21"/>
        </w:rPr>
        <w:t xml:space="preserve">ber </w:t>
      </w:r>
      <w:r w:rsidR="00BE47A0">
        <w:rPr>
          <w:rFonts w:ascii="Tubular" w:hAnsi="Tubular"/>
          <w:b/>
          <w:i/>
          <w:sz w:val="21"/>
          <w:szCs w:val="21"/>
        </w:rPr>
        <w:t>2</w:t>
      </w:r>
      <w:r w:rsidR="00462E35">
        <w:rPr>
          <w:rFonts w:ascii="Tubular" w:hAnsi="Tubular"/>
          <w:b/>
          <w:i/>
          <w:sz w:val="21"/>
          <w:szCs w:val="21"/>
        </w:rPr>
        <w:t xml:space="preserve">, 2019   </w:t>
      </w:r>
      <w:r w:rsidR="00C65566">
        <w:rPr>
          <w:rFonts w:ascii="Tubular" w:hAnsi="Tubular"/>
          <w:b/>
          <w:i/>
          <w:sz w:val="21"/>
          <w:szCs w:val="21"/>
        </w:rPr>
        <w:t xml:space="preserve">      </w:t>
      </w:r>
      <w:r w:rsidR="00BE47A0">
        <w:rPr>
          <w:rFonts w:ascii="Tubular" w:hAnsi="Tubular"/>
          <w:b/>
          <w:i/>
          <w:sz w:val="21"/>
          <w:szCs w:val="21"/>
        </w:rPr>
        <w:t>Ben Thogersen</w:t>
      </w:r>
    </w:p>
    <w:p w14:paraId="375A2345" w14:textId="62423433" w:rsidR="000025A8" w:rsidRDefault="00D05878" w:rsidP="000025A8">
      <w:pPr>
        <w:ind w:left="115" w:hanging="115"/>
        <w:rPr>
          <w:sz w:val="20"/>
          <w:szCs w:val="20"/>
        </w:rPr>
      </w:pPr>
      <w:r w:rsidRPr="00D05878">
        <w:rPr>
          <w:sz w:val="20"/>
          <w:szCs w:val="20"/>
        </w:rPr>
        <w:t>-</w:t>
      </w:r>
      <w:r>
        <w:rPr>
          <w:sz w:val="20"/>
          <w:szCs w:val="20"/>
        </w:rPr>
        <w:t xml:space="preserve"> </w:t>
      </w:r>
      <w:r w:rsidR="00BE47A0">
        <w:rPr>
          <w:sz w:val="20"/>
          <w:szCs w:val="20"/>
        </w:rPr>
        <w:t>Building</w:t>
      </w:r>
      <w:r w:rsidR="00333CEA">
        <w:rPr>
          <w:sz w:val="20"/>
          <w:szCs w:val="20"/>
        </w:rPr>
        <w:t xml:space="preserve"> </w:t>
      </w:r>
      <w:r w:rsidR="002B0B09">
        <w:rPr>
          <w:sz w:val="20"/>
          <w:szCs w:val="20"/>
        </w:rPr>
        <w:t>Updates</w:t>
      </w:r>
      <w:r w:rsidR="00333CEA">
        <w:rPr>
          <w:sz w:val="20"/>
          <w:szCs w:val="20"/>
        </w:rPr>
        <w:t>:</w:t>
      </w:r>
    </w:p>
    <w:p w14:paraId="37DA17FF" w14:textId="38EB46F4" w:rsidR="00462E35" w:rsidRDefault="00C207D2" w:rsidP="00A7693B">
      <w:pPr>
        <w:pStyle w:val="ListParagraph"/>
        <w:numPr>
          <w:ilvl w:val="0"/>
          <w:numId w:val="38"/>
        </w:numPr>
        <w:rPr>
          <w:sz w:val="20"/>
          <w:szCs w:val="20"/>
        </w:rPr>
      </w:pPr>
      <w:r>
        <w:rPr>
          <w:sz w:val="20"/>
          <w:szCs w:val="20"/>
        </w:rPr>
        <w:t xml:space="preserve">New scoreboards for </w:t>
      </w:r>
      <w:r w:rsidR="00A7693B">
        <w:rPr>
          <w:sz w:val="20"/>
          <w:szCs w:val="20"/>
        </w:rPr>
        <w:t xml:space="preserve">the two gyms at Central were donated by Stockman Bank and Blue Rock </w:t>
      </w:r>
      <w:r w:rsidR="0002422A">
        <w:rPr>
          <w:sz w:val="20"/>
          <w:szCs w:val="20"/>
        </w:rPr>
        <w:t xml:space="preserve">Products </w:t>
      </w:r>
      <w:r w:rsidR="00A7693B">
        <w:rPr>
          <w:sz w:val="20"/>
          <w:szCs w:val="20"/>
        </w:rPr>
        <w:t>and have been installed</w:t>
      </w:r>
    </w:p>
    <w:p w14:paraId="46FCAB0D" w14:textId="185B6065" w:rsidR="00462E35" w:rsidRDefault="00A7693B" w:rsidP="00462E35">
      <w:pPr>
        <w:pStyle w:val="ListParagraph"/>
        <w:numPr>
          <w:ilvl w:val="0"/>
          <w:numId w:val="38"/>
        </w:numPr>
        <w:rPr>
          <w:sz w:val="20"/>
          <w:szCs w:val="20"/>
        </w:rPr>
      </w:pPr>
      <w:r>
        <w:rPr>
          <w:sz w:val="20"/>
          <w:szCs w:val="20"/>
        </w:rPr>
        <w:t xml:space="preserve">The water damage resulting from a pipe leak this summer in Room 116 </w:t>
      </w:r>
      <w:r w:rsidR="0002422A">
        <w:rPr>
          <w:sz w:val="20"/>
          <w:szCs w:val="20"/>
        </w:rPr>
        <w:t xml:space="preserve">at Central School </w:t>
      </w:r>
      <w:r>
        <w:rPr>
          <w:sz w:val="20"/>
          <w:szCs w:val="20"/>
        </w:rPr>
        <w:t>will be repaired by B&amp;B Builders for an estimated cost of $13,150</w:t>
      </w:r>
    </w:p>
    <w:p w14:paraId="0EA61E4C" w14:textId="54DE381F" w:rsidR="00462E35" w:rsidRDefault="00A7693B" w:rsidP="00462E35">
      <w:pPr>
        <w:pStyle w:val="ListParagraph"/>
        <w:numPr>
          <w:ilvl w:val="0"/>
          <w:numId w:val="38"/>
        </w:numPr>
        <w:rPr>
          <w:sz w:val="20"/>
          <w:szCs w:val="20"/>
        </w:rPr>
      </w:pPr>
      <w:r>
        <w:rPr>
          <w:sz w:val="20"/>
          <w:szCs w:val="20"/>
        </w:rPr>
        <w:t>Trustees reviewed drawings of proposed fencing near the track shed at the High School</w:t>
      </w:r>
    </w:p>
    <w:p w14:paraId="69CB7FD3" w14:textId="38A4A5D1" w:rsidR="00462E35" w:rsidRDefault="00A7693B" w:rsidP="00462E35">
      <w:pPr>
        <w:pStyle w:val="ListParagraph"/>
        <w:numPr>
          <w:ilvl w:val="0"/>
          <w:numId w:val="38"/>
        </w:numPr>
        <w:rPr>
          <w:sz w:val="20"/>
          <w:szCs w:val="20"/>
        </w:rPr>
      </w:pPr>
      <w:proofErr w:type="spellStart"/>
      <w:r>
        <w:rPr>
          <w:sz w:val="20"/>
          <w:szCs w:val="20"/>
        </w:rPr>
        <w:t>RestorX</w:t>
      </w:r>
      <w:proofErr w:type="spellEnd"/>
      <w:r w:rsidR="0002422A">
        <w:rPr>
          <w:sz w:val="20"/>
          <w:szCs w:val="20"/>
        </w:rPr>
        <w:t xml:space="preserve"> has completed</w:t>
      </w:r>
      <w:r>
        <w:rPr>
          <w:sz w:val="20"/>
          <w:szCs w:val="20"/>
        </w:rPr>
        <w:t xml:space="preserve"> work resulting from a sprinkler leak in the High School art room</w:t>
      </w:r>
    </w:p>
    <w:p w14:paraId="0B7AC6B9" w14:textId="13758E2C" w:rsidR="00A7693B" w:rsidRDefault="00A7693B" w:rsidP="00462E35">
      <w:pPr>
        <w:pStyle w:val="ListParagraph"/>
        <w:numPr>
          <w:ilvl w:val="0"/>
          <w:numId w:val="38"/>
        </w:numPr>
        <w:rPr>
          <w:sz w:val="20"/>
          <w:szCs w:val="20"/>
        </w:rPr>
      </w:pPr>
      <w:r>
        <w:rPr>
          <w:sz w:val="20"/>
          <w:szCs w:val="20"/>
        </w:rPr>
        <w:lastRenderedPageBreak/>
        <w:t>The District has received an invoice from Interstate Engineering for grade design behind the north football bleachers at the High School</w:t>
      </w:r>
    </w:p>
    <w:p w14:paraId="090044B2" w14:textId="5721BEAA" w:rsidR="005A446C" w:rsidRDefault="005A446C" w:rsidP="00462E35">
      <w:pPr>
        <w:pStyle w:val="ListParagraph"/>
        <w:numPr>
          <w:ilvl w:val="0"/>
          <w:numId w:val="38"/>
        </w:numPr>
        <w:rPr>
          <w:sz w:val="20"/>
          <w:szCs w:val="20"/>
        </w:rPr>
      </w:pPr>
      <w:r>
        <w:rPr>
          <w:sz w:val="20"/>
          <w:szCs w:val="20"/>
        </w:rPr>
        <w:t xml:space="preserve">West Side </w:t>
      </w:r>
      <w:r w:rsidR="00A7693B">
        <w:rPr>
          <w:sz w:val="20"/>
          <w:szCs w:val="20"/>
        </w:rPr>
        <w:t>correction of the roof drainage basin will be completed the summer of 2020</w:t>
      </w:r>
    </w:p>
    <w:p w14:paraId="607237C5" w14:textId="6E7FE6DA" w:rsidR="007F2DF9" w:rsidRDefault="00A7693B" w:rsidP="00462E35">
      <w:pPr>
        <w:pStyle w:val="ListParagraph"/>
        <w:numPr>
          <w:ilvl w:val="0"/>
          <w:numId w:val="38"/>
        </w:numPr>
        <w:rPr>
          <w:sz w:val="20"/>
          <w:szCs w:val="20"/>
        </w:rPr>
      </w:pPr>
      <w:r>
        <w:rPr>
          <w:sz w:val="20"/>
          <w:szCs w:val="20"/>
        </w:rPr>
        <w:t xml:space="preserve">Major technology purchases include 50 monitors and 60 </w:t>
      </w:r>
      <w:proofErr w:type="spellStart"/>
      <w:r>
        <w:rPr>
          <w:sz w:val="20"/>
          <w:szCs w:val="20"/>
        </w:rPr>
        <w:t>chromebooks</w:t>
      </w:r>
      <w:proofErr w:type="spellEnd"/>
      <w:r>
        <w:rPr>
          <w:sz w:val="20"/>
          <w:szCs w:val="20"/>
        </w:rPr>
        <w:t>.  The District is limping along on its current domain with plans to contract with a vendor specializing in this area to set up a new domain</w:t>
      </w:r>
    </w:p>
    <w:p w14:paraId="7E52B3CB" w14:textId="77777777" w:rsidR="00A7693B" w:rsidRDefault="00A7693B" w:rsidP="00462E35">
      <w:pPr>
        <w:pStyle w:val="ListParagraph"/>
        <w:numPr>
          <w:ilvl w:val="0"/>
          <w:numId w:val="38"/>
        </w:numPr>
        <w:rPr>
          <w:sz w:val="20"/>
          <w:szCs w:val="20"/>
        </w:rPr>
      </w:pPr>
      <w:r>
        <w:rPr>
          <w:sz w:val="20"/>
          <w:szCs w:val="20"/>
        </w:rPr>
        <w:t>Yellowstone Painting, LLC has been contracted to assist with District snow removal</w:t>
      </w:r>
    </w:p>
    <w:p w14:paraId="0375407E" w14:textId="4FC52143" w:rsidR="005A446C" w:rsidRDefault="0002422A" w:rsidP="00462E35">
      <w:pPr>
        <w:pStyle w:val="ListParagraph"/>
        <w:numPr>
          <w:ilvl w:val="0"/>
          <w:numId w:val="38"/>
        </w:numPr>
        <w:rPr>
          <w:sz w:val="20"/>
          <w:szCs w:val="20"/>
        </w:rPr>
      </w:pPr>
      <w:r>
        <w:rPr>
          <w:sz w:val="20"/>
          <w:szCs w:val="20"/>
        </w:rPr>
        <w:t>Track striping will be completed this spring.  Contact has been made with the company</w:t>
      </w:r>
    </w:p>
    <w:p w14:paraId="70D29B1E" w14:textId="77777777" w:rsidR="00462E35" w:rsidRPr="00462E35" w:rsidRDefault="00462E35" w:rsidP="00462E35">
      <w:pPr>
        <w:ind w:left="360" w:firstLine="0"/>
        <w:rPr>
          <w:sz w:val="20"/>
          <w:szCs w:val="20"/>
        </w:rPr>
      </w:pPr>
    </w:p>
    <w:p w14:paraId="660C8A55" w14:textId="0017B2F4" w:rsidR="00BF7F66" w:rsidRDefault="000F7899" w:rsidP="000F7899">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9177E">
        <w:rPr>
          <w:rFonts w:ascii="Tubular" w:hAnsi="Tubular"/>
          <w:b/>
          <w:i/>
          <w:sz w:val="21"/>
          <w:szCs w:val="21"/>
        </w:rPr>
        <w:tab/>
      </w:r>
      <w:r w:rsidR="00A7693B">
        <w:rPr>
          <w:rFonts w:ascii="Tubular" w:hAnsi="Tubular"/>
          <w:b/>
          <w:i/>
          <w:sz w:val="21"/>
          <w:szCs w:val="21"/>
        </w:rPr>
        <w:t>Dec</w:t>
      </w:r>
      <w:r w:rsidR="00D007AE">
        <w:rPr>
          <w:rFonts w:ascii="Tubular" w:hAnsi="Tubular"/>
          <w:b/>
          <w:i/>
          <w:sz w:val="21"/>
          <w:szCs w:val="21"/>
        </w:rPr>
        <w:t>em</w:t>
      </w:r>
      <w:r w:rsidR="00B326CC">
        <w:rPr>
          <w:rFonts w:ascii="Tubular" w:hAnsi="Tubular"/>
          <w:b/>
          <w:i/>
          <w:sz w:val="21"/>
          <w:szCs w:val="21"/>
        </w:rPr>
        <w:t xml:space="preserve">ber </w:t>
      </w:r>
      <w:r w:rsidR="00A7693B">
        <w:rPr>
          <w:rFonts w:ascii="Tubular" w:hAnsi="Tubular"/>
          <w:b/>
          <w:i/>
          <w:sz w:val="21"/>
          <w:szCs w:val="21"/>
        </w:rPr>
        <w:t>2</w:t>
      </w:r>
      <w:r w:rsidR="00B326CC">
        <w:rPr>
          <w:rFonts w:ascii="Tubular" w:hAnsi="Tubular"/>
          <w:b/>
          <w:i/>
          <w:sz w:val="21"/>
          <w:szCs w:val="21"/>
        </w:rPr>
        <w:t xml:space="preserve">, 2019      </w:t>
      </w:r>
      <w:r w:rsidR="00A7693B">
        <w:rPr>
          <w:rFonts w:ascii="Tubular" w:hAnsi="Tubular"/>
          <w:b/>
          <w:i/>
          <w:sz w:val="21"/>
          <w:szCs w:val="21"/>
        </w:rPr>
        <w:t>Lisa Gorder</w:t>
      </w:r>
      <w:r w:rsidR="00B326CC">
        <w:rPr>
          <w:rFonts w:ascii="Tubular" w:hAnsi="Tubular"/>
          <w:b/>
          <w:i/>
          <w:sz w:val="21"/>
          <w:szCs w:val="21"/>
        </w:rPr>
        <w:t xml:space="preserve">        </w:t>
      </w:r>
    </w:p>
    <w:p w14:paraId="2E6552FD" w14:textId="68BE717E" w:rsidR="00B326CC" w:rsidRDefault="00BF7F66" w:rsidP="00B326CC">
      <w:pPr>
        <w:ind w:left="0" w:firstLine="0"/>
        <w:outlineLvl w:val="0"/>
        <w:rPr>
          <w:rFonts w:ascii="Tubular" w:hAnsi="Tubular"/>
          <w:sz w:val="20"/>
          <w:szCs w:val="20"/>
        </w:rPr>
      </w:pPr>
      <w:r>
        <w:rPr>
          <w:rFonts w:ascii="Tubular" w:hAnsi="Tubular"/>
          <w:sz w:val="20"/>
          <w:szCs w:val="20"/>
        </w:rPr>
        <w:t>-</w:t>
      </w:r>
      <w:r w:rsidR="006F3FFB">
        <w:rPr>
          <w:rFonts w:ascii="Tubular" w:hAnsi="Tubular"/>
          <w:sz w:val="20"/>
          <w:szCs w:val="20"/>
        </w:rPr>
        <w:t xml:space="preserve"> </w:t>
      </w:r>
      <w:r w:rsidR="00B326CC">
        <w:rPr>
          <w:rFonts w:ascii="Tubular" w:hAnsi="Tubular"/>
          <w:sz w:val="20"/>
          <w:szCs w:val="20"/>
        </w:rPr>
        <w:t>Clerk Financial Reports f</w:t>
      </w:r>
      <w:r w:rsidR="006F3FFB">
        <w:rPr>
          <w:rFonts w:ascii="Tubular" w:hAnsi="Tubular"/>
          <w:sz w:val="20"/>
          <w:szCs w:val="20"/>
        </w:rPr>
        <w:t>or</w:t>
      </w:r>
      <w:r w:rsidR="00B326CC">
        <w:rPr>
          <w:rFonts w:ascii="Tubular" w:hAnsi="Tubular"/>
          <w:sz w:val="20"/>
          <w:szCs w:val="20"/>
        </w:rPr>
        <w:t xml:space="preserve"> </w:t>
      </w:r>
      <w:r w:rsidR="00A7693B">
        <w:rPr>
          <w:rFonts w:ascii="Tubular" w:hAnsi="Tubular"/>
          <w:sz w:val="20"/>
          <w:szCs w:val="20"/>
        </w:rPr>
        <w:t>Octo</w:t>
      </w:r>
      <w:r w:rsidR="006F3FFB">
        <w:rPr>
          <w:rFonts w:ascii="Tubular" w:hAnsi="Tubular"/>
          <w:sz w:val="20"/>
          <w:szCs w:val="20"/>
        </w:rPr>
        <w:t>ber</w:t>
      </w:r>
      <w:r w:rsidR="00B326CC">
        <w:rPr>
          <w:rFonts w:ascii="Tubular" w:hAnsi="Tubular"/>
          <w:sz w:val="20"/>
          <w:szCs w:val="20"/>
        </w:rPr>
        <w:t xml:space="preserve"> were presented</w:t>
      </w:r>
    </w:p>
    <w:p w14:paraId="41403422" w14:textId="0016E25F" w:rsidR="00B326CC" w:rsidRDefault="00B326CC" w:rsidP="00B326CC">
      <w:pPr>
        <w:ind w:left="0" w:firstLine="0"/>
        <w:outlineLvl w:val="0"/>
        <w:rPr>
          <w:rFonts w:ascii="Tubular" w:hAnsi="Tubular"/>
          <w:sz w:val="20"/>
          <w:szCs w:val="20"/>
        </w:rPr>
      </w:pPr>
      <w:r>
        <w:rPr>
          <w:rFonts w:ascii="Tubular" w:hAnsi="Tubular"/>
          <w:sz w:val="20"/>
          <w:szCs w:val="20"/>
        </w:rPr>
        <w:t xml:space="preserve">- </w:t>
      </w:r>
      <w:r w:rsidR="00A7693B">
        <w:rPr>
          <w:rFonts w:ascii="Tubular" w:hAnsi="Tubular"/>
          <w:sz w:val="20"/>
          <w:szCs w:val="20"/>
        </w:rPr>
        <w:t>Octo</w:t>
      </w:r>
      <w:r w:rsidR="006F3FFB">
        <w:rPr>
          <w:rFonts w:ascii="Tubular" w:hAnsi="Tubular"/>
          <w:sz w:val="20"/>
          <w:szCs w:val="20"/>
        </w:rPr>
        <w:t>ber Investment and ASB Reports</w:t>
      </w:r>
    </w:p>
    <w:p w14:paraId="4C475A56" w14:textId="6F871CE8" w:rsidR="00B326CC" w:rsidRDefault="00B326CC" w:rsidP="00B326CC">
      <w:pPr>
        <w:ind w:left="0" w:firstLine="0"/>
        <w:outlineLvl w:val="0"/>
        <w:rPr>
          <w:rFonts w:ascii="Tubular" w:hAnsi="Tubular"/>
          <w:sz w:val="20"/>
          <w:szCs w:val="20"/>
        </w:rPr>
      </w:pPr>
      <w:r>
        <w:rPr>
          <w:rFonts w:ascii="Tubular" w:hAnsi="Tubular"/>
          <w:sz w:val="20"/>
          <w:szCs w:val="20"/>
        </w:rPr>
        <w:t xml:space="preserve">- </w:t>
      </w:r>
      <w:r w:rsidR="00A7693B">
        <w:rPr>
          <w:rFonts w:ascii="Tubular" w:hAnsi="Tubular"/>
          <w:sz w:val="20"/>
          <w:szCs w:val="20"/>
        </w:rPr>
        <w:t>Novem</w:t>
      </w:r>
      <w:r w:rsidR="00F30E0D">
        <w:rPr>
          <w:rFonts w:ascii="Tubular" w:hAnsi="Tubular"/>
          <w:sz w:val="20"/>
          <w:szCs w:val="20"/>
        </w:rPr>
        <w:t>ber</w:t>
      </w:r>
      <w:r>
        <w:rPr>
          <w:rFonts w:ascii="Tubular" w:hAnsi="Tubular"/>
          <w:sz w:val="20"/>
          <w:szCs w:val="20"/>
        </w:rPr>
        <w:t xml:space="preserve"> Claims Report</w:t>
      </w:r>
      <w:r w:rsidR="00A7693B">
        <w:rPr>
          <w:rFonts w:ascii="Tubular" w:hAnsi="Tubular"/>
          <w:sz w:val="20"/>
          <w:szCs w:val="20"/>
        </w:rPr>
        <w:t xml:space="preserve"> was provided to the Trustees tonight</w:t>
      </w:r>
    </w:p>
    <w:p w14:paraId="5DCFF8AA" w14:textId="6B79AD95" w:rsidR="00B326CC" w:rsidRDefault="00B326CC" w:rsidP="00B326CC">
      <w:pPr>
        <w:ind w:left="0" w:firstLine="0"/>
        <w:outlineLvl w:val="0"/>
        <w:rPr>
          <w:rFonts w:ascii="Tubular" w:hAnsi="Tubular"/>
          <w:sz w:val="20"/>
          <w:szCs w:val="20"/>
        </w:rPr>
      </w:pPr>
      <w:r>
        <w:rPr>
          <w:rFonts w:ascii="Tubular" w:hAnsi="Tubular"/>
          <w:sz w:val="20"/>
          <w:szCs w:val="20"/>
        </w:rPr>
        <w:t>-</w:t>
      </w:r>
      <w:r w:rsidR="006F3FFB">
        <w:rPr>
          <w:rFonts w:ascii="Tubular" w:hAnsi="Tubular"/>
          <w:sz w:val="20"/>
          <w:szCs w:val="20"/>
        </w:rPr>
        <w:t xml:space="preserve"> </w:t>
      </w:r>
      <w:r w:rsidR="00A7693B">
        <w:rPr>
          <w:rFonts w:ascii="Tubular" w:hAnsi="Tubular"/>
          <w:sz w:val="20"/>
          <w:szCs w:val="20"/>
        </w:rPr>
        <w:t xml:space="preserve">Mr. Silk updated enrollment figures and presented </w:t>
      </w:r>
      <w:r w:rsidR="00D77CE3">
        <w:rPr>
          <w:rFonts w:ascii="Tubular" w:hAnsi="Tubular"/>
          <w:sz w:val="20"/>
          <w:szCs w:val="20"/>
        </w:rPr>
        <w:t>historical information on District October count day trends</w:t>
      </w:r>
    </w:p>
    <w:p w14:paraId="00A1A490" w14:textId="68F1C30A" w:rsidR="00EF4313" w:rsidRDefault="00B326CC" w:rsidP="00EF4313">
      <w:pPr>
        <w:ind w:left="144" w:hanging="144"/>
        <w:outlineLvl w:val="0"/>
        <w:rPr>
          <w:rFonts w:ascii="Tubular" w:hAnsi="Tubular"/>
          <w:sz w:val="20"/>
          <w:szCs w:val="20"/>
        </w:rPr>
      </w:pPr>
      <w:r>
        <w:rPr>
          <w:rFonts w:ascii="Tubular" w:hAnsi="Tubular"/>
          <w:sz w:val="20"/>
          <w:szCs w:val="20"/>
        </w:rPr>
        <w:t xml:space="preserve">- </w:t>
      </w:r>
      <w:r w:rsidR="00D77CE3">
        <w:rPr>
          <w:rFonts w:ascii="Tubular" w:hAnsi="Tubular"/>
          <w:sz w:val="20"/>
          <w:szCs w:val="20"/>
        </w:rPr>
        <w:t xml:space="preserve">No word on the </w:t>
      </w:r>
      <w:r w:rsidR="006F3FFB">
        <w:rPr>
          <w:rFonts w:ascii="Tubular" w:hAnsi="Tubular"/>
          <w:sz w:val="20"/>
          <w:szCs w:val="20"/>
        </w:rPr>
        <w:t xml:space="preserve">results </w:t>
      </w:r>
      <w:r w:rsidR="00D77CE3">
        <w:rPr>
          <w:rFonts w:ascii="Tubular" w:hAnsi="Tubular"/>
          <w:sz w:val="20"/>
          <w:szCs w:val="20"/>
        </w:rPr>
        <w:t>with regards to</w:t>
      </w:r>
      <w:r w:rsidR="006F3FFB">
        <w:rPr>
          <w:rFonts w:ascii="Tubular" w:hAnsi="Tubular"/>
          <w:sz w:val="20"/>
          <w:szCs w:val="20"/>
        </w:rPr>
        <w:t xml:space="preserve"> the </w:t>
      </w:r>
      <w:r>
        <w:rPr>
          <w:rFonts w:ascii="Tubular" w:hAnsi="Tubular"/>
          <w:sz w:val="20"/>
          <w:szCs w:val="20"/>
        </w:rPr>
        <w:t>Department of Commerce DLA Gran</w:t>
      </w:r>
      <w:r w:rsidR="006F3FFB">
        <w:rPr>
          <w:rFonts w:ascii="Tubular" w:hAnsi="Tubular"/>
          <w:sz w:val="20"/>
          <w:szCs w:val="20"/>
        </w:rPr>
        <w:t>t</w:t>
      </w:r>
      <w:r>
        <w:rPr>
          <w:rFonts w:ascii="Tubular" w:hAnsi="Tubular"/>
          <w:sz w:val="20"/>
          <w:szCs w:val="20"/>
        </w:rPr>
        <w:t xml:space="preserve"> Application</w:t>
      </w:r>
      <w:r w:rsidR="006F3FFB">
        <w:rPr>
          <w:rFonts w:ascii="Tubular" w:hAnsi="Tubular"/>
          <w:sz w:val="20"/>
          <w:szCs w:val="20"/>
        </w:rPr>
        <w:t xml:space="preserve"> </w:t>
      </w:r>
      <w:r w:rsidR="00D77CE3">
        <w:rPr>
          <w:rFonts w:ascii="Tubular" w:hAnsi="Tubular"/>
          <w:sz w:val="20"/>
          <w:szCs w:val="20"/>
        </w:rPr>
        <w:t>earmarked</w:t>
      </w:r>
      <w:r w:rsidR="006F3FFB">
        <w:rPr>
          <w:rFonts w:ascii="Tubular" w:hAnsi="Tubular"/>
          <w:sz w:val="20"/>
          <w:szCs w:val="20"/>
        </w:rPr>
        <w:t xml:space="preserve"> for</w:t>
      </w:r>
      <w:r w:rsidR="00EF4313">
        <w:rPr>
          <w:rFonts w:ascii="Tubular" w:hAnsi="Tubular"/>
          <w:sz w:val="20"/>
          <w:szCs w:val="20"/>
        </w:rPr>
        <w:t xml:space="preserve"> </w:t>
      </w:r>
      <w:r w:rsidR="00D77CE3">
        <w:rPr>
          <w:rFonts w:ascii="Tubular" w:hAnsi="Tubular"/>
          <w:sz w:val="20"/>
          <w:szCs w:val="20"/>
        </w:rPr>
        <w:t xml:space="preserve">replacement of </w:t>
      </w:r>
      <w:r w:rsidR="00EF4313">
        <w:rPr>
          <w:rFonts w:ascii="Tubular" w:hAnsi="Tubular"/>
          <w:sz w:val="20"/>
          <w:szCs w:val="20"/>
        </w:rPr>
        <w:t xml:space="preserve">pneumatic controls and </w:t>
      </w:r>
      <w:r w:rsidR="00D77CE3">
        <w:rPr>
          <w:rFonts w:ascii="Tubular" w:hAnsi="Tubular"/>
          <w:sz w:val="20"/>
          <w:szCs w:val="20"/>
        </w:rPr>
        <w:t xml:space="preserve">addition of </w:t>
      </w:r>
      <w:r w:rsidR="00EF4313">
        <w:rPr>
          <w:rFonts w:ascii="Tubular" w:hAnsi="Tubular"/>
          <w:sz w:val="20"/>
          <w:szCs w:val="20"/>
        </w:rPr>
        <w:t>air conditioning at Central</w:t>
      </w:r>
    </w:p>
    <w:p w14:paraId="53CA4C5B" w14:textId="14D51E40" w:rsidR="00B326CC" w:rsidRDefault="00EF4313" w:rsidP="00EF4313">
      <w:pPr>
        <w:ind w:left="144" w:hanging="144"/>
        <w:outlineLvl w:val="0"/>
        <w:rPr>
          <w:rFonts w:ascii="Tubular" w:hAnsi="Tubular"/>
          <w:sz w:val="20"/>
          <w:szCs w:val="20"/>
        </w:rPr>
      </w:pPr>
      <w:r>
        <w:rPr>
          <w:rFonts w:ascii="Tubular" w:hAnsi="Tubular"/>
          <w:sz w:val="20"/>
          <w:szCs w:val="20"/>
        </w:rPr>
        <w:t xml:space="preserve">- </w:t>
      </w:r>
      <w:r w:rsidR="00D77CE3">
        <w:rPr>
          <w:rFonts w:ascii="Tubular" w:hAnsi="Tubular"/>
          <w:sz w:val="20"/>
          <w:szCs w:val="20"/>
        </w:rPr>
        <w:t>Perused estimated costs of replacing the outside basketball courts as Central</w:t>
      </w:r>
    </w:p>
    <w:p w14:paraId="6A63E1DD" w14:textId="384BD3F6" w:rsidR="00ED2D81" w:rsidRDefault="00ED2D81" w:rsidP="00EF4313">
      <w:pPr>
        <w:ind w:left="144" w:hanging="144"/>
        <w:outlineLvl w:val="0"/>
        <w:rPr>
          <w:rFonts w:ascii="Tubular" w:hAnsi="Tubular"/>
          <w:sz w:val="20"/>
          <w:szCs w:val="20"/>
        </w:rPr>
      </w:pPr>
      <w:r>
        <w:rPr>
          <w:rFonts w:ascii="Tubular" w:hAnsi="Tubular"/>
          <w:sz w:val="20"/>
          <w:szCs w:val="20"/>
        </w:rPr>
        <w:t xml:space="preserve">- </w:t>
      </w:r>
      <w:r w:rsidR="00D77CE3">
        <w:rPr>
          <w:rFonts w:ascii="Tubular" w:hAnsi="Tubular"/>
          <w:sz w:val="20"/>
          <w:szCs w:val="20"/>
        </w:rPr>
        <w:t>Consideration of the installation of eight fobs at key High School locations will be discussed this evening</w:t>
      </w:r>
    </w:p>
    <w:p w14:paraId="7B3CE2E2" w14:textId="545F9FA5" w:rsidR="00E65B22" w:rsidRDefault="00E65B22" w:rsidP="00D9177E">
      <w:pPr>
        <w:outlineLvl w:val="0"/>
        <w:rPr>
          <w:rFonts w:ascii="Tubular" w:hAnsi="Tubular"/>
          <w:b/>
          <w:i/>
          <w:sz w:val="21"/>
          <w:szCs w:val="21"/>
        </w:rPr>
      </w:pPr>
    </w:p>
    <w:p w14:paraId="21724C5A" w14:textId="596A4C34" w:rsidR="000F7899" w:rsidRDefault="000F7899" w:rsidP="00D9177E">
      <w:pPr>
        <w:outlineLvl w:val="0"/>
        <w:rPr>
          <w:sz w:val="21"/>
          <w:szCs w:val="21"/>
        </w:rPr>
      </w:pPr>
      <w:r w:rsidRPr="00387AB3">
        <w:rPr>
          <w:rFonts w:ascii="Tubular" w:hAnsi="Tubular"/>
          <w:b/>
          <w:i/>
          <w:sz w:val="21"/>
          <w:szCs w:val="21"/>
        </w:rPr>
        <w:t xml:space="preserve">CURRICULUM AND POLICY COMMITTEE: </w:t>
      </w:r>
      <w:r w:rsidRPr="00387AB3">
        <w:rPr>
          <w:rFonts w:ascii="Tubular" w:hAnsi="Tubular"/>
          <w:b/>
          <w:i/>
          <w:sz w:val="21"/>
          <w:szCs w:val="21"/>
        </w:rPr>
        <w:tab/>
        <w:t xml:space="preserve">    </w:t>
      </w:r>
      <w:r w:rsidRPr="00387AB3">
        <w:rPr>
          <w:rFonts w:ascii="Tubular" w:hAnsi="Tubular"/>
          <w:b/>
          <w:i/>
          <w:sz w:val="21"/>
          <w:szCs w:val="21"/>
        </w:rPr>
        <w:tab/>
      </w:r>
      <w:r w:rsidRPr="00387AB3">
        <w:rPr>
          <w:rFonts w:ascii="Tubular" w:hAnsi="Tubular"/>
          <w:b/>
          <w:i/>
          <w:sz w:val="21"/>
          <w:szCs w:val="21"/>
        </w:rPr>
        <w:tab/>
      </w:r>
      <w:r w:rsidR="00C55FF2">
        <w:rPr>
          <w:rFonts w:ascii="Tubular" w:hAnsi="Tubular"/>
          <w:b/>
          <w:i/>
          <w:sz w:val="21"/>
          <w:szCs w:val="21"/>
        </w:rPr>
        <w:t>Dec</w:t>
      </w:r>
      <w:r w:rsidR="0085709D" w:rsidRPr="00387AB3">
        <w:rPr>
          <w:rFonts w:ascii="Tubular" w:hAnsi="Tubular"/>
          <w:b/>
          <w:i/>
          <w:sz w:val="21"/>
          <w:szCs w:val="21"/>
        </w:rPr>
        <w:t xml:space="preserve">ember </w:t>
      </w:r>
      <w:r w:rsidR="00C55FF2">
        <w:rPr>
          <w:rFonts w:ascii="Tubular" w:hAnsi="Tubular"/>
          <w:b/>
          <w:i/>
          <w:sz w:val="21"/>
          <w:szCs w:val="21"/>
        </w:rPr>
        <w:t>2</w:t>
      </w:r>
      <w:r w:rsidR="00B326CC" w:rsidRPr="00387AB3">
        <w:rPr>
          <w:rFonts w:ascii="Tubular" w:hAnsi="Tubular"/>
          <w:b/>
          <w:i/>
          <w:sz w:val="21"/>
          <w:szCs w:val="21"/>
        </w:rPr>
        <w:t xml:space="preserve">, 2019       </w:t>
      </w:r>
      <w:r w:rsidR="00C55FF2">
        <w:rPr>
          <w:rFonts w:ascii="Tubular" w:hAnsi="Tubular"/>
          <w:b/>
          <w:i/>
          <w:sz w:val="21"/>
          <w:szCs w:val="21"/>
        </w:rPr>
        <w:t>Ben Thogersen</w:t>
      </w:r>
    </w:p>
    <w:p w14:paraId="6AA4A029" w14:textId="5DFA3D48" w:rsidR="00136D25" w:rsidRDefault="0062747E" w:rsidP="00020588">
      <w:pPr>
        <w:ind w:left="115" w:hanging="115"/>
        <w:outlineLvl w:val="0"/>
        <w:rPr>
          <w:sz w:val="20"/>
          <w:szCs w:val="20"/>
        </w:rPr>
      </w:pPr>
      <w:r>
        <w:rPr>
          <w:sz w:val="20"/>
          <w:szCs w:val="20"/>
        </w:rPr>
        <w:t>-</w:t>
      </w:r>
      <w:r w:rsidR="00EF4313">
        <w:rPr>
          <w:sz w:val="20"/>
          <w:szCs w:val="20"/>
        </w:rPr>
        <w:t xml:space="preserve"> </w:t>
      </w:r>
      <w:r w:rsidR="009D70BF">
        <w:rPr>
          <w:sz w:val="20"/>
          <w:szCs w:val="20"/>
        </w:rPr>
        <w:t xml:space="preserve">Mr. Barnhart attended via phone </w:t>
      </w:r>
    </w:p>
    <w:p w14:paraId="37BA8FCF" w14:textId="24F1B653" w:rsidR="000C4769" w:rsidRDefault="000C4769" w:rsidP="00020588">
      <w:pPr>
        <w:ind w:left="115" w:hanging="115"/>
        <w:outlineLvl w:val="0"/>
        <w:rPr>
          <w:sz w:val="20"/>
          <w:szCs w:val="20"/>
        </w:rPr>
      </w:pPr>
      <w:r>
        <w:rPr>
          <w:sz w:val="20"/>
          <w:szCs w:val="20"/>
        </w:rPr>
        <w:t>-</w:t>
      </w:r>
      <w:r w:rsidR="00EF4313">
        <w:rPr>
          <w:sz w:val="20"/>
          <w:szCs w:val="20"/>
        </w:rPr>
        <w:t xml:space="preserve"> </w:t>
      </w:r>
      <w:r w:rsidR="00204ADB">
        <w:rPr>
          <w:sz w:val="20"/>
          <w:szCs w:val="20"/>
        </w:rPr>
        <w:t>Reviewed December 6 PIR day agenda</w:t>
      </w:r>
    </w:p>
    <w:p w14:paraId="135739D1" w14:textId="109C2237" w:rsidR="000C4769" w:rsidRDefault="000C4769" w:rsidP="00020588">
      <w:pPr>
        <w:ind w:left="115" w:hanging="115"/>
        <w:outlineLvl w:val="0"/>
        <w:rPr>
          <w:sz w:val="20"/>
          <w:szCs w:val="20"/>
        </w:rPr>
      </w:pPr>
      <w:r>
        <w:rPr>
          <w:sz w:val="20"/>
          <w:szCs w:val="20"/>
        </w:rPr>
        <w:t xml:space="preserve">- </w:t>
      </w:r>
      <w:r w:rsidR="00204ADB">
        <w:rPr>
          <w:sz w:val="20"/>
          <w:szCs w:val="20"/>
        </w:rPr>
        <w:t>Reviewed Consent Agenda Procedures as noted in Board Policy 1420</w:t>
      </w:r>
    </w:p>
    <w:p w14:paraId="50D9495C" w14:textId="7248757C" w:rsidR="00204ADB" w:rsidRDefault="00204ADB" w:rsidP="00020588">
      <w:pPr>
        <w:ind w:left="115" w:hanging="115"/>
        <w:outlineLvl w:val="0"/>
        <w:rPr>
          <w:sz w:val="20"/>
          <w:szCs w:val="20"/>
        </w:rPr>
      </w:pPr>
      <w:r>
        <w:rPr>
          <w:sz w:val="20"/>
          <w:szCs w:val="20"/>
        </w:rPr>
        <w:t xml:space="preserve">- Committee reviewed proposed 2020-2021 school year calendar as updated for a </w:t>
      </w:r>
      <w:proofErr w:type="gramStart"/>
      <w:r>
        <w:rPr>
          <w:sz w:val="20"/>
          <w:szCs w:val="20"/>
        </w:rPr>
        <w:t>four day</w:t>
      </w:r>
      <w:proofErr w:type="gramEnd"/>
      <w:r>
        <w:rPr>
          <w:sz w:val="20"/>
          <w:szCs w:val="20"/>
        </w:rPr>
        <w:t xml:space="preserve"> school week</w:t>
      </w:r>
    </w:p>
    <w:p w14:paraId="1FB4E178" w14:textId="539FB83E" w:rsidR="000C4769" w:rsidRDefault="000C4769" w:rsidP="000C4769">
      <w:pPr>
        <w:ind w:left="115" w:hanging="115"/>
        <w:outlineLvl w:val="0"/>
        <w:rPr>
          <w:b/>
          <w:sz w:val="20"/>
          <w:szCs w:val="20"/>
        </w:rPr>
      </w:pPr>
      <w:r w:rsidRPr="007919B7">
        <w:rPr>
          <w:b/>
          <w:sz w:val="20"/>
          <w:szCs w:val="20"/>
        </w:rPr>
        <w:t xml:space="preserve">- </w:t>
      </w:r>
      <w:r w:rsidR="007721C6">
        <w:rPr>
          <w:sz w:val="20"/>
          <w:szCs w:val="20"/>
        </w:rPr>
        <w:t>Board Policy review continued and are on the Agenda this evening</w:t>
      </w:r>
      <w:r w:rsidRPr="007919B7">
        <w:rPr>
          <w:b/>
          <w:sz w:val="20"/>
          <w:szCs w:val="20"/>
        </w:rPr>
        <w:t xml:space="preserve"> </w:t>
      </w:r>
    </w:p>
    <w:p w14:paraId="316BFF10" w14:textId="7FC8FA83" w:rsidR="000D7081" w:rsidRPr="000D7081" w:rsidRDefault="000D7081" w:rsidP="000C4769">
      <w:pPr>
        <w:ind w:left="115" w:hanging="115"/>
        <w:outlineLvl w:val="0"/>
        <w:rPr>
          <w:sz w:val="20"/>
          <w:szCs w:val="20"/>
        </w:rPr>
      </w:pPr>
      <w:r w:rsidRPr="000D7081">
        <w:rPr>
          <w:sz w:val="20"/>
          <w:szCs w:val="20"/>
        </w:rPr>
        <w:t>- Mary Pfau</w:t>
      </w:r>
      <w:r>
        <w:rPr>
          <w:sz w:val="20"/>
          <w:szCs w:val="20"/>
        </w:rPr>
        <w:t xml:space="preserve"> </w:t>
      </w:r>
      <w:r w:rsidR="0002422A">
        <w:rPr>
          <w:sz w:val="20"/>
          <w:szCs w:val="20"/>
        </w:rPr>
        <w:t>provided</w:t>
      </w:r>
      <w:r>
        <w:rPr>
          <w:sz w:val="20"/>
          <w:szCs w:val="20"/>
        </w:rPr>
        <w:t xml:space="preserve"> information </w:t>
      </w:r>
      <w:r w:rsidR="0002422A">
        <w:rPr>
          <w:sz w:val="20"/>
          <w:szCs w:val="20"/>
        </w:rPr>
        <w:t xml:space="preserve">regarding the use of therapy dogs in schools </w:t>
      </w:r>
      <w:r>
        <w:rPr>
          <w:sz w:val="20"/>
          <w:szCs w:val="20"/>
        </w:rPr>
        <w:t>and a request</w:t>
      </w:r>
      <w:r w:rsidR="0002422A">
        <w:rPr>
          <w:sz w:val="20"/>
          <w:szCs w:val="20"/>
        </w:rPr>
        <w:t>ed Trustees</w:t>
      </w:r>
      <w:r>
        <w:rPr>
          <w:sz w:val="20"/>
          <w:szCs w:val="20"/>
        </w:rPr>
        <w:t xml:space="preserve"> consider allowing therapy dogs</w:t>
      </w:r>
      <w:r w:rsidR="00CA1739">
        <w:rPr>
          <w:sz w:val="20"/>
          <w:szCs w:val="20"/>
        </w:rPr>
        <w:t xml:space="preserve"> in all of </w:t>
      </w:r>
      <w:r w:rsidR="0002422A">
        <w:rPr>
          <w:sz w:val="20"/>
          <w:szCs w:val="20"/>
        </w:rPr>
        <w:t>its</w:t>
      </w:r>
      <w:r w:rsidR="00CA1739">
        <w:rPr>
          <w:sz w:val="20"/>
          <w:szCs w:val="20"/>
        </w:rPr>
        <w:t xml:space="preserve"> buildings</w:t>
      </w:r>
      <w:r>
        <w:rPr>
          <w:sz w:val="20"/>
          <w:szCs w:val="20"/>
        </w:rPr>
        <w:t xml:space="preserve">.  This is a discussion </w:t>
      </w:r>
      <w:r w:rsidR="00CA1739">
        <w:rPr>
          <w:sz w:val="20"/>
          <w:szCs w:val="20"/>
        </w:rPr>
        <w:t>topic for tonight</w:t>
      </w:r>
    </w:p>
    <w:p w14:paraId="61B456AC" w14:textId="77777777" w:rsidR="00384C6B" w:rsidRPr="007919B7" w:rsidRDefault="00384C6B" w:rsidP="00384C6B">
      <w:pPr>
        <w:outlineLvl w:val="0"/>
        <w:rPr>
          <w:b/>
          <w:sz w:val="20"/>
          <w:szCs w:val="20"/>
        </w:rPr>
      </w:pPr>
    </w:p>
    <w:p w14:paraId="1454D16D" w14:textId="77777777" w:rsidR="00D750DD" w:rsidRPr="009D0068" w:rsidRDefault="00D750DD" w:rsidP="00D750DD">
      <w:pPr>
        <w:tabs>
          <w:tab w:val="left" w:pos="1440"/>
        </w:tabs>
        <w:ind w:left="0" w:firstLine="0"/>
        <w:rPr>
          <w:u w:val="single"/>
        </w:rPr>
      </w:pPr>
      <w:r>
        <w:rPr>
          <w:b/>
          <w:u w:val="single"/>
        </w:rPr>
        <w:t>CONSENT AGENDA:</w:t>
      </w:r>
    </w:p>
    <w:p w14:paraId="08482F96" w14:textId="68C9A02E" w:rsidR="00944354" w:rsidRPr="007721C6" w:rsidRDefault="003D4F26" w:rsidP="00944354">
      <w:pPr>
        <w:ind w:left="0" w:firstLine="0"/>
        <w:rPr>
          <w:b/>
          <w:sz w:val="21"/>
          <w:szCs w:val="21"/>
        </w:rPr>
      </w:pPr>
      <w:r>
        <w:rPr>
          <w:b/>
          <w:sz w:val="21"/>
          <w:szCs w:val="21"/>
        </w:rPr>
        <w:t xml:space="preserve">* </w:t>
      </w:r>
      <w:r w:rsidR="007A3937">
        <w:rPr>
          <w:b/>
          <w:sz w:val="21"/>
          <w:szCs w:val="21"/>
        </w:rPr>
        <w:t>New Hire</w:t>
      </w:r>
      <w:r w:rsidR="007721C6">
        <w:rPr>
          <w:b/>
          <w:sz w:val="21"/>
          <w:szCs w:val="21"/>
        </w:rPr>
        <w:t>s:</w:t>
      </w:r>
    </w:p>
    <w:p w14:paraId="5456361A" w14:textId="0E9962E0" w:rsidR="00944354" w:rsidRDefault="00944354" w:rsidP="00944354">
      <w:pPr>
        <w:ind w:left="0" w:firstLine="0"/>
        <w:rPr>
          <w:sz w:val="20"/>
          <w:szCs w:val="20"/>
        </w:rPr>
      </w:pPr>
      <w:r>
        <w:rPr>
          <w:sz w:val="20"/>
          <w:szCs w:val="20"/>
        </w:rPr>
        <w:t xml:space="preserve">- </w:t>
      </w:r>
      <w:r w:rsidR="00CA1739">
        <w:rPr>
          <w:sz w:val="20"/>
          <w:szCs w:val="20"/>
        </w:rPr>
        <w:t>Debra Denowh – West Side Library-Media Specialist for the remainder of 2019-2020</w:t>
      </w:r>
    </w:p>
    <w:p w14:paraId="0A666E85" w14:textId="32834B0B" w:rsidR="00944354" w:rsidRDefault="00944354" w:rsidP="00944354">
      <w:pPr>
        <w:ind w:left="0" w:firstLine="0"/>
        <w:rPr>
          <w:sz w:val="20"/>
          <w:szCs w:val="20"/>
        </w:rPr>
      </w:pPr>
      <w:r>
        <w:rPr>
          <w:sz w:val="20"/>
          <w:szCs w:val="20"/>
        </w:rPr>
        <w:t xml:space="preserve">- </w:t>
      </w:r>
      <w:r w:rsidR="00CA1739">
        <w:rPr>
          <w:sz w:val="20"/>
          <w:szCs w:val="20"/>
        </w:rPr>
        <w:t>Emily Keegan – Elementary Girls Basketball Coach</w:t>
      </w:r>
    </w:p>
    <w:p w14:paraId="2B6B56D6" w14:textId="6C1993CB" w:rsidR="007721C6" w:rsidRDefault="007721C6" w:rsidP="00944354">
      <w:pPr>
        <w:ind w:left="0" w:firstLine="0"/>
        <w:rPr>
          <w:sz w:val="20"/>
          <w:szCs w:val="20"/>
        </w:rPr>
      </w:pPr>
      <w:r>
        <w:rPr>
          <w:sz w:val="20"/>
          <w:szCs w:val="20"/>
        </w:rPr>
        <w:t xml:space="preserve">- </w:t>
      </w:r>
      <w:r w:rsidR="00CA1739">
        <w:rPr>
          <w:sz w:val="20"/>
          <w:szCs w:val="20"/>
        </w:rPr>
        <w:t>Tim Tharp – Activity Bus Driver</w:t>
      </w:r>
    </w:p>
    <w:p w14:paraId="0369D881" w14:textId="5C5EA069" w:rsidR="00A865A5" w:rsidRDefault="00A865A5" w:rsidP="00AE61F4">
      <w:pPr>
        <w:ind w:left="0" w:firstLine="0"/>
        <w:rPr>
          <w:sz w:val="20"/>
          <w:szCs w:val="20"/>
        </w:rPr>
      </w:pPr>
      <w:r>
        <w:rPr>
          <w:sz w:val="20"/>
          <w:szCs w:val="20"/>
        </w:rPr>
        <w:t>New Hires are approved as presented pending results of background checks and fingerprint clearances.</w:t>
      </w:r>
    </w:p>
    <w:p w14:paraId="2F2804BB" w14:textId="77777777" w:rsidR="00856E84" w:rsidRDefault="00856E84" w:rsidP="002030D5">
      <w:pPr>
        <w:ind w:left="259" w:hanging="259"/>
        <w:rPr>
          <w:b/>
          <w:sz w:val="21"/>
          <w:szCs w:val="21"/>
        </w:rPr>
      </w:pPr>
    </w:p>
    <w:p w14:paraId="29374C63" w14:textId="0A45B471" w:rsidR="002030D5" w:rsidRDefault="000C4769" w:rsidP="002030D5">
      <w:pPr>
        <w:ind w:left="259" w:hanging="259"/>
        <w:rPr>
          <w:b/>
          <w:sz w:val="21"/>
          <w:szCs w:val="21"/>
        </w:rPr>
      </w:pPr>
      <w:r>
        <w:rPr>
          <w:b/>
          <w:sz w:val="21"/>
          <w:szCs w:val="21"/>
        </w:rPr>
        <w:t xml:space="preserve">* </w:t>
      </w:r>
      <w:r w:rsidR="007721C6">
        <w:rPr>
          <w:b/>
          <w:sz w:val="21"/>
          <w:szCs w:val="21"/>
        </w:rPr>
        <w:t xml:space="preserve">Second </w:t>
      </w:r>
      <w:r w:rsidR="002030D5">
        <w:rPr>
          <w:b/>
          <w:sz w:val="21"/>
          <w:szCs w:val="21"/>
        </w:rPr>
        <w:t xml:space="preserve">Reading and Adoption of </w:t>
      </w:r>
      <w:r w:rsidR="007721C6">
        <w:rPr>
          <w:b/>
          <w:sz w:val="21"/>
          <w:szCs w:val="21"/>
        </w:rPr>
        <w:t xml:space="preserve">the following required </w:t>
      </w:r>
      <w:r w:rsidR="002030D5">
        <w:rPr>
          <w:b/>
          <w:sz w:val="21"/>
          <w:szCs w:val="21"/>
        </w:rPr>
        <w:t>Board Policies:</w:t>
      </w:r>
    </w:p>
    <w:p w14:paraId="27E1B016" w14:textId="090DA74A" w:rsidR="00CA1739" w:rsidRDefault="002B0D3A" w:rsidP="00CA1739">
      <w:pPr>
        <w:ind w:left="115" w:hanging="115"/>
        <w:rPr>
          <w:sz w:val="20"/>
          <w:szCs w:val="20"/>
        </w:rPr>
      </w:pPr>
      <w:r w:rsidRPr="001001B5">
        <w:rPr>
          <w:sz w:val="20"/>
          <w:szCs w:val="20"/>
        </w:rPr>
        <w:t xml:space="preserve">- </w:t>
      </w:r>
      <w:r w:rsidR="00CA1739">
        <w:rPr>
          <w:sz w:val="20"/>
          <w:szCs w:val="20"/>
        </w:rPr>
        <w:t>Policy 1005FE – Proficiency Based Learning:  Defines proficiency</w:t>
      </w:r>
    </w:p>
    <w:p w14:paraId="182D02CD" w14:textId="77777777" w:rsidR="00CA1739" w:rsidRDefault="00CA1739" w:rsidP="00CA1739">
      <w:pPr>
        <w:ind w:left="115" w:hanging="115"/>
        <w:rPr>
          <w:sz w:val="20"/>
          <w:szCs w:val="20"/>
        </w:rPr>
      </w:pPr>
      <w:r>
        <w:rPr>
          <w:sz w:val="20"/>
          <w:szCs w:val="20"/>
        </w:rPr>
        <w:t>- Policy 1006FE – Transfers for School Safety:  Restates Montana state law in Board Policy</w:t>
      </w:r>
    </w:p>
    <w:p w14:paraId="11D13EE7" w14:textId="77777777" w:rsidR="00CA1739" w:rsidRDefault="00CA1739" w:rsidP="00CA1739">
      <w:pPr>
        <w:ind w:left="115" w:hanging="115"/>
        <w:rPr>
          <w:sz w:val="20"/>
          <w:szCs w:val="20"/>
        </w:rPr>
      </w:pPr>
      <w:r>
        <w:rPr>
          <w:sz w:val="20"/>
          <w:szCs w:val="20"/>
        </w:rPr>
        <w:t>- Policy 1007FE – Multidistrict Agreement:  Restates Montana state law in Board Policy</w:t>
      </w:r>
    </w:p>
    <w:p w14:paraId="2366E1E3" w14:textId="77777777" w:rsidR="00CA1739" w:rsidRDefault="00CA1739" w:rsidP="00CA1739">
      <w:pPr>
        <w:ind w:left="115" w:hanging="115"/>
        <w:rPr>
          <w:sz w:val="20"/>
          <w:szCs w:val="20"/>
        </w:rPr>
      </w:pPr>
      <w:r>
        <w:rPr>
          <w:sz w:val="20"/>
          <w:szCs w:val="20"/>
        </w:rPr>
        <w:t>- Policy 1007FE F1 – Multidistrict Agreement Form – Provides format for 1007FE</w:t>
      </w:r>
    </w:p>
    <w:p w14:paraId="3CF47D42" w14:textId="77777777" w:rsidR="00CA1739" w:rsidRDefault="00CA1739" w:rsidP="00CA1739">
      <w:pPr>
        <w:ind w:left="115" w:hanging="115"/>
        <w:rPr>
          <w:sz w:val="20"/>
          <w:szCs w:val="20"/>
        </w:rPr>
      </w:pPr>
      <w:r>
        <w:rPr>
          <w:sz w:val="20"/>
          <w:szCs w:val="20"/>
        </w:rPr>
        <w:t>- Policy 1008FE – Increase in Over-Base Levy Authority Without a Vote:  Restates Montana state law in Board Policy</w:t>
      </w:r>
    </w:p>
    <w:p w14:paraId="0A7624DF" w14:textId="77777777" w:rsidR="00CA1739" w:rsidRDefault="00CA1739" w:rsidP="00CA1739">
      <w:pPr>
        <w:ind w:left="115" w:hanging="115"/>
        <w:rPr>
          <w:sz w:val="20"/>
          <w:szCs w:val="20"/>
        </w:rPr>
      </w:pPr>
      <w:r>
        <w:rPr>
          <w:sz w:val="20"/>
          <w:szCs w:val="20"/>
        </w:rPr>
        <w:t>- Policy 1009FE – Educator Recruitment and Retention:  Updated per legislative action regarding licensing and educator student loan repayment</w:t>
      </w:r>
    </w:p>
    <w:p w14:paraId="717134F5" w14:textId="77777777" w:rsidR="00CA1739" w:rsidRDefault="00CA1739" w:rsidP="00CA1739">
      <w:pPr>
        <w:ind w:left="115" w:hanging="115"/>
        <w:rPr>
          <w:sz w:val="20"/>
          <w:szCs w:val="20"/>
        </w:rPr>
      </w:pPr>
      <w:r>
        <w:rPr>
          <w:sz w:val="20"/>
          <w:szCs w:val="20"/>
        </w:rPr>
        <w:t xml:space="preserve">- Policy 1010FE – Early Enrollment Exceptional Circumstances:  Allows for ANB count for 3 to </w:t>
      </w:r>
      <w:proofErr w:type="gramStart"/>
      <w:r>
        <w:rPr>
          <w:sz w:val="20"/>
          <w:szCs w:val="20"/>
        </w:rPr>
        <w:t>5 year</w:t>
      </w:r>
      <w:proofErr w:type="gramEnd"/>
      <w:r>
        <w:rPr>
          <w:sz w:val="20"/>
          <w:szCs w:val="20"/>
        </w:rPr>
        <w:t xml:space="preserve"> </w:t>
      </w:r>
      <w:proofErr w:type="spellStart"/>
      <w:r>
        <w:rPr>
          <w:sz w:val="20"/>
          <w:szCs w:val="20"/>
        </w:rPr>
        <w:t>olds</w:t>
      </w:r>
      <w:proofErr w:type="spellEnd"/>
      <w:r>
        <w:rPr>
          <w:sz w:val="20"/>
          <w:szCs w:val="20"/>
        </w:rPr>
        <w:t xml:space="preserve"> receiving special education services from the District</w:t>
      </w:r>
    </w:p>
    <w:p w14:paraId="1F0992D1" w14:textId="77777777" w:rsidR="00CA1739" w:rsidRDefault="00CA1739" w:rsidP="00CA1739">
      <w:pPr>
        <w:ind w:left="115" w:hanging="115"/>
        <w:rPr>
          <w:sz w:val="20"/>
          <w:szCs w:val="20"/>
        </w:rPr>
      </w:pPr>
      <w:r>
        <w:rPr>
          <w:sz w:val="20"/>
          <w:szCs w:val="20"/>
        </w:rPr>
        <w:t>- Policy 1011FE – Cooperative Purchasing:  Restates Montana state law in Board Policy</w:t>
      </w:r>
    </w:p>
    <w:p w14:paraId="4D52207C" w14:textId="77777777" w:rsidR="00CA1739" w:rsidRDefault="00CA1739" w:rsidP="00CA1739">
      <w:pPr>
        <w:ind w:left="115" w:hanging="115"/>
        <w:rPr>
          <w:sz w:val="20"/>
          <w:szCs w:val="20"/>
        </w:rPr>
      </w:pPr>
      <w:r>
        <w:rPr>
          <w:sz w:val="20"/>
          <w:szCs w:val="20"/>
        </w:rPr>
        <w:t>- Policy 1012FE – Non-voted Levy for Excess IDEA Costs:  Restates Montana state law in Board Policy.  District currently permissively levies for excess costs for special education students who meet the expense criteria</w:t>
      </w:r>
    </w:p>
    <w:p w14:paraId="62B5169A" w14:textId="77777777" w:rsidR="00CA1739" w:rsidRDefault="00CA1739" w:rsidP="00CA1739">
      <w:pPr>
        <w:ind w:left="115" w:hanging="115"/>
        <w:rPr>
          <w:sz w:val="20"/>
          <w:szCs w:val="20"/>
        </w:rPr>
      </w:pPr>
      <w:r>
        <w:rPr>
          <w:sz w:val="20"/>
          <w:szCs w:val="20"/>
        </w:rPr>
        <w:t xml:space="preserve">- Policy 1013FE – Adult </w:t>
      </w:r>
      <w:proofErr w:type="spellStart"/>
      <w:r>
        <w:rPr>
          <w:sz w:val="20"/>
          <w:szCs w:val="20"/>
        </w:rPr>
        <w:t>Eductation</w:t>
      </w:r>
      <w:proofErr w:type="spellEnd"/>
      <w:r>
        <w:rPr>
          <w:sz w:val="20"/>
          <w:szCs w:val="20"/>
        </w:rPr>
        <w:t xml:space="preserve"> Levy:  Restates Montana state law regarding permissive levies in this fund</w:t>
      </w:r>
    </w:p>
    <w:p w14:paraId="5830FED1" w14:textId="77777777" w:rsidR="00CA1739" w:rsidRDefault="00CA1739" w:rsidP="00CA1739">
      <w:pPr>
        <w:ind w:left="115" w:hanging="115"/>
        <w:rPr>
          <w:sz w:val="20"/>
          <w:szCs w:val="20"/>
        </w:rPr>
      </w:pPr>
      <w:r>
        <w:rPr>
          <w:sz w:val="20"/>
          <w:szCs w:val="20"/>
        </w:rPr>
        <w:t>- Policy 1014FE – Intent to Increase Non-Voted Levy:  Restates Montana state law in Board Policy</w:t>
      </w:r>
    </w:p>
    <w:p w14:paraId="6AAC6ED7" w14:textId="77777777" w:rsidR="00CA1739" w:rsidRDefault="00CA1739" w:rsidP="00CA1739">
      <w:pPr>
        <w:ind w:left="115" w:hanging="115"/>
        <w:rPr>
          <w:sz w:val="20"/>
          <w:szCs w:val="20"/>
        </w:rPr>
      </w:pPr>
      <w:r>
        <w:rPr>
          <w:sz w:val="20"/>
          <w:szCs w:val="20"/>
        </w:rPr>
        <w:t>- Policy 1014FE F1 - Notice of Intent to Impose an Increase in Levies Form:  Provides notice form to accomplish 1014FE</w:t>
      </w:r>
    </w:p>
    <w:p w14:paraId="742522EA" w14:textId="77777777" w:rsidR="00CA1739" w:rsidRDefault="00CA1739" w:rsidP="00CA1739">
      <w:pPr>
        <w:ind w:left="115" w:hanging="115"/>
        <w:rPr>
          <w:sz w:val="20"/>
          <w:szCs w:val="20"/>
        </w:rPr>
      </w:pPr>
      <w:r>
        <w:rPr>
          <w:sz w:val="20"/>
          <w:szCs w:val="20"/>
        </w:rPr>
        <w:t>- Policy 1015FE – Personalized Learning Opportunities:  Brings District into compliance with the Advanced Opportunity Act and the Transformational Learning Grant legislation</w:t>
      </w:r>
    </w:p>
    <w:p w14:paraId="4FB97207" w14:textId="77777777" w:rsidR="00CA1739" w:rsidRDefault="00CA1739" w:rsidP="00CA1739">
      <w:pPr>
        <w:ind w:left="115" w:hanging="115"/>
        <w:rPr>
          <w:sz w:val="20"/>
          <w:szCs w:val="20"/>
        </w:rPr>
      </w:pPr>
      <w:r>
        <w:rPr>
          <w:sz w:val="20"/>
          <w:szCs w:val="20"/>
        </w:rPr>
        <w:t>- Policy 3420 – Head Lice:  Puts into policy District practice requiring students infected with lice to be lice, egg and nit free before returning to school</w:t>
      </w:r>
    </w:p>
    <w:p w14:paraId="10E7FC11" w14:textId="77777777" w:rsidR="00CA1739" w:rsidRDefault="00CA1739" w:rsidP="00401C15">
      <w:pPr>
        <w:ind w:left="0" w:firstLine="0"/>
        <w:outlineLvl w:val="0"/>
        <w:rPr>
          <w:sz w:val="21"/>
          <w:szCs w:val="21"/>
        </w:rPr>
      </w:pPr>
    </w:p>
    <w:p w14:paraId="5F9E461D" w14:textId="0A44BD72" w:rsidR="00401C15" w:rsidRPr="00401C15" w:rsidRDefault="00401C15" w:rsidP="00401C15">
      <w:pPr>
        <w:ind w:left="0" w:firstLine="0"/>
        <w:outlineLvl w:val="0"/>
        <w:rPr>
          <w:sz w:val="21"/>
          <w:szCs w:val="21"/>
        </w:rPr>
      </w:pPr>
      <w:r>
        <w:rPr>
          <w:sz w:val="21"/>
          <w:szCs w:val="21"/>
        </w:rPr>
        <w:lastRenderedPageBreak/>
        <w:t>M</w:t>
      </w:r>
      <w:r w:rsidR="00EC0296">
        <w:rPr>
          <w:sz w:val="21"/>
          <w:szCs w:val="21"/>
        </w:rPr>
        <w:t>s</w:t>
      </w:r>
      <w:r w:rsidR="00DB2A35">
        <w:rPr>
          <w:sz w:val="21"/>
          <w:szCs w:val="21"/>
        </w:rPr>
        <w:t xml:space="preserve">. </w:t>
      </w:r>
      <w:r w:rsidR="00EC0296">
        <w:rPr>
          <w:sz w:val="21"/>
          <w:szCs w:val="21"/>
        </w:rPr>
        <w:t>Dey</w:t>
      </w:r>
      <w:r>
        <w:rPr>
          <w:sz w:val="21"/>
          <w:szCs w:val="21"/>
        </w:rPr>
        <w:t xml:space="preserve"> </w:t>
      </w:r>
      <w:r w:rsidRPr="00283262">
        <w:rPr>
          <w:sz w:val="21"/>
          <w:szCs w:val="21"/>
        </w:rPr>
        <w:t>moved to accept the Consent Agenda as presented</w:t>
      </w:r>
      <w:r w:rsidR="00A23413">
        <w:rPr>
          <w:sz w:val="21"/>
          <w:szCs w:val="21"/>
        </w:rPr>
        <w:t xml:space="preserve">.  </w:t>
      </w:r>
      <w:r w:rsidR="00A26E94">
        <w:rPr>
          <w:sz w:val="21"/>
          <w:szCs w:val="21"/>
        </w:rPr>
        <w:t>M</w:t>
      </w:r>
      <w:r w:rsidR="000C4769">
        <w:rPr>
          <w:sz w:val="21"/>
          <w:szCs w:val="21"/>
        </w:rPr>
        <w:t xml:space="preserve">r. </w:t>
      </w:r>
      <w:r w:rsidR="00CA1739">
        <w:rPr>
          <w:sz w:val="21"/>
          <w:szCs w:val="21"/>
        </w:rPr>
        <w:t>Steinbeisser</w:t>
      </w:r>
      <w:r w:rsidR="00A26E94">
        <w:rPr>
          <w:sz w:val="21"/>
          <w:szCs w:val="21"/>
        </w:rPr>
        <w:t xml:space="preserve"> seconded t</w:t>
      </w:r>
      <w:r w:rsidR="00A23413">
        <w:rPr>
          <w:sz w:val="21"/>
          <w:szCs w:val="21"/>
        </w:rPr>
        <w:t xml:space="preserve">he motion </w:t>
      </w:r>
      <w:r w:rsidR="00A26E94">
        <w:rPr>
          <w:sz w:val="21"/>
          <w:szCs w:val="21"/>
        </w:rPr>
        <w:t xml:space="preserve">which </w:t>
      </w:r>
      <w:r w:rsidR="00A23413">
        <w:rPr>
          <w:sz w:val="21"/>
          <w:szCs w:val="21"/>
        </w:rPr>
        <w:t xml:space="preserve">passed </w:t>
      </w:r>
      <w:r w:rsidR="00EC0296">
        <w:rPr>
          <w:sz w:val="21"/>
          <w:szCs w:val="21"/>
        </w:rPr>
        <w:t>unanimously.</w:t>
      </w:r>
    </w:p>
    <w:p w14:paraId="55F49D00" w14:textId="77777777" w:rsidR="00401C15" w:rsidRDefault="00401C15" w:rsidP="00401C15">
      <w:pPr>
        <w:ind w:left="115" w:hanging="115"/>
        <w:outlineLvl w:val="0"/>
        <w:rPr>
          <w:sz w:val="20"/>
          <w:szCs w:val="20"/>
        </w:rPr>
      </w:pPr>
    </w:p>
    <w:p w14:paraId="2437FA5E" w14:textId="77A3E6CC"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518646DB" w14:textId="0A248646" w:rsidR="003E7586" w:rsidRDefault="003E7586" w:rsidP="003E7586">
      <w:pPr>
        <w:ind w:left="0" w:firstLine="0"/>
        <w:rPr>
          <w:b/>
          <w:sz w:val="21"/>
          <w:szCs w:val="21"/>
        </w:rPr>
      </w:pPr>
      <w:r>
        <w:rPr>
          <w:b/>
          <w:sz w:val="20"/>
          <w:szCs w:val="20"/>
        </w:rPr>
        <w:t xml:space="preserve">* </w:t>
      </w:r>
      <w:r>
        <w:rPr>
          <w:b/>
          <w:sz w:val="21"/>
          <w:szCs w:val="21"/>
        </w:rPr>
        <w:t xml:space="preserve">First Reading of Proposed Changes to the Following Board Policies </w:t>
      </w:r>
    </w:p>
    <w:p w14:paraId="1329F479" w14:textId="6863EB9A" w:rsidR="003E7586" w:rsidRDefault="003E7586" w:rsidP="003E7586">
      <w:pPr>
        <w:ind w:left="115" w:hanging="115"/>
        <w:rPr>
          <w:sz w:val="20"/>
          <w:szCs w:val="20"/>
        </w:rPr>
      </w:pPr>
      <w:r>
        <w:rPr>
          <w:sz w:val="20"/>
          <w:szCs w:val="20"/>
        </w:rPr>
        <w:t xml:space="preserve">- Policy </w:t>
      </w:r>
      <w:r w:rsidR="00CA1739">
        <w:rPr>
          <w:sz w:val="20"/>
          <w:szCs w:val="20"/>
        </w:rPr>
        <w:t>3110</w:t>
      </w:r>
      <w:r>
        <w:rPr>
          <w:sz w:val="20"/>
          <w:szCs w:val="20"/>
        </w:rPr>
        <w:t xml:space="preserve"> – </w:t>
      </w:r>
      <w:r w:rsidR="00CA1739">
        <w:rPr>
          <w:sz w:val="20"/>
          <w:szCs w:val="20"/>
        </w:rPr>
        <w:t>Entrance, Placement and Transfer – Adds a statement regarding final disposition of all placement decisions rests with the principal subject of review by the Superintendent and Board</w:t>
      </w:r>
      <w:r w:rsidR="0017649E">
        <w:rPr>
          <w:sz w:val="20"/>
          <w:szCs w:val="20"/>
        </w:rPr>
        <w:t>; defines “proof of identity” and refers to ensuring education services are in the best interest of the child</w:t>
      </w:r>
    </w:p>
    <w:p w14:paraId="4B9472EA" w14:textId="47AEE0AB" w:rsidR="003E7586" w:rsidRDefault="003E7586" w:rsidP="003E7586">
      <w:pPr>
        <w:ind w:left="115" w:hanging="115"/>
        <w:rPr>
          <w:sz w:val="20"/>
          <w:szCs w:val="20"/>
        </w:rPr>
      </w:pPr>
      <w:r>
        <w:rPr>
          <w:sz w:val="20"/>
          <w:szCs w:val="20"/>
        </w:rPr>
        <w:t xml:space="preserve">- Policy </w:t>
      </w:r>
      <w:r w:rsidR="0017649E">
        <w:rPr>
          <w:sz w:val="20"/>
          <w:szCs w:val="20"/>
        </w:rPr>
        <w:t>2410P</w:t>
      </w:r>
      <w:r>
        <w:rPr>
          <w:sz w:val="20"/>
          <w:szCs w:val="20"/>
        </w:rPr>
        <w:t xml:space="preserve"> – </w:t>
      </w:r>
      <w:r w:rsidR="0017649E">
        <w:rPr>
          <w:sz w:val="20"/>
          <w:szCs w:val="20"/>
        </w:rPr>
        <w:t>High School Graduation Requirements – Adds “…in accordance with state law” under Waiver of Requirement and notes the classroom teacher and not the college professor is responsible for dual credit grades</w:t>
      </w:r>
    </w:p>
    <w:p w14:paraId="0E4BA851" w14:textId="1B425154" w:rsidR="004D39CE" w:rsidRDefault="004D39CE" w:rsidP="003E7586">
      <w:pPr>
        <w:ind w:left="115" w:hanging="115"/>
        <w:rPr>
          <w:sz w:val="20"/>
          <w:szCs w:val="20"/>
        </w:rPr>
      </w:pPr>
      <w:r>
        <w:rPr>
          <w:sz w:val="20"/>
          <w:szCs w:val="20"/>
        </w:rPr>
        <w:t>- Policy</w:t>
      </w:r>
      <w:r w:rsidR="0017649E">
        <w:rPr>
          <w:sz w:val="20"/>
          <w:szCs w:val="20"/>
        </w:rPr>
        <w:t xml:space="preserve"> 2161P</w:t>
      </w:r>
      <w:r>
        <w:rPr>
          <w:sz w:val="20"/>
          <w:szCs w:val="20"/>
        </w:rPr>
        <w:t xml:space="preserve"> – </w:t>
      </w:r>
      <w:r w:rsidR="0017649E">
        <w:rPr>
          <w:sz w:val="20"/>
          <w:szCs w:val="20"/>
        </w:rPr>
        <w:t>Special Education</w:t>
      </w:r>
      <w:proofErr w:type="gramStart"/>
      <w:r w:rsidR="0017649E">
        <w:rPr>
          <w:sz w:val="20"/>
          <w:szCs w:val="20"/>
        </w:rPr>
        <w:t xml:space="preserve">- </w:t>
      </w:r>
      <w:r>
        <w:rPr>
          <w:sz w:val="20"/>
          <w:szCs w:val="20"/>
        </w:rPr>
        <w:t xml:space="preserve"> </w:t>
      </w:r>
      <w:r w:rsidR="0017649E">
        <w:rPr>
          <w:sz w:val="20"/>
          <w:szCs w:val="20"/>
        </w:rPr>
        <w:t>Adds</w:t>
      </w:r>
      <w:proofErr w:type="gramEnd"/>
      <w:r w:rsidR="0017649E">
        <w:rPr>
          <w:sz w:val="20"/>
          <w:szCs w:val="20"/>
        </w:rPr>
        <w:t xml:space="preserve"> dyslexia to the conditions that must be screened in child find</w:t>
      </w:r>
    </w:p>
    <w:p w14:paraId="36B765BE" w14:textId="61B91C55" w:rsidR="004D39CE" w:rsidRDefault="004D39CE" w:rsidP="003E7586">
      <w:pPr>
        <w:ind w:left="115" w:hanging="115"/>
        <w:rPr>
          <w:sz w:val="20"/>
          <w:szCs w:val="20"/>
        </w:rPr>
      </w:pPr>
      <w:r>
        <w:rPr>
          <w:sz w:val="20"/>
          <w:szCs w:val="20"/>
        </w:rPr>
        <w:t xml:space="preserve">- Policy </w:t>
      </w:r>
      <w:r w:rsidR="0017649E">
        <w:rPr>
          <w:sz w:val="20"/>
          <w:szCs w:val="20"/>
        </w:rPr>
        <w:t>2160P</w:t>
      </w:r>
      <w:r>
        <w:rPr>
          <w:sz w:val="20"/>
          <w:szCs w:val="20"/>
        </w:rPr>
        <w:t xml:space="preserve"> – </w:t>
      </w:r>
      <w:r w:rsidR="0017649E">
        <w:rPr>
          <w:sz w:val="20"/>
          <w:szCs w:val="20"/>
        </w:rPr>
        <w:t>Title I – Equivalency Comparability – new policy regarding Title I employees and parent involvement</w:t>
      </w:r>
    </w:p>
    <w:p w14:paraId="67E5D3AB" w14:textId="69B7282B" w:rsidR="004D39CE" w:rsidRDefault="004D39CE" w:rsidP="003E7586">
      <w:pPr>
        <w:ind w:left="115" w:hanging="115"/>
        <w:rPr>
          <w:sz w:val="20"/>
          <w:szCs w:val="20"/>
        </w:rPr>
      </w:pPr>
      <w:r>
        <w:rPr>
          <w:sz w:val="20"/>
          <w:szCs w:val="20"/>
        </w:rPr>
        <w:t xml:space="preserve">- </w:t>
      </w:r>
      <w:r w:rsidR="0017649E">
        <w:rPr>
          <w:sz w:val="20"/>
          <w:szCs w:val="20"/>
        </w:rPr>
        <w:t>Policy 8425 &amp; 8425P</w:t>
      </w:r>
      <w:r>
        <w:rPr>
          <w:sz w:val="20"/>
          <w:szCs w:val="20"/>
        </w:rPr>
        <w:t xml:space="preserve"> – </w:t>
      </w:r>
      <w:r w:rsidR="0017649E">
        <w:rPr>
          <w:sz w:val="20"/>
          <w:szCs w:val="20"/>
        </w:rPr>
        <w:t>Service Animals and Service Animal Allowance Procedure – further clarification and deletion of Service Animals in District Facilities Form</w:t>
      </w:r>
    </w:p>
    <w:p w14:paraId="1E1DEA38" w14:textId="77777777" w:rsidR="003E7586" w:rsidRDefault="003E7586" w:rsidP="003E7586">
      <w:pPr>
        <w:ind w:left="115" w:hanging="115"/>
        <w:rPr>
          <w:sz w:val="20"/>
          <w:szCs w:val="20"/>
        </w:rPr>
      </w:pPr>
    </w:p>
    <w:p w14:paraId="7CAF27E7" w14:textId="035F4238" w:rsidR="003E7586" w:rsidRDefault="003E7586" w:rsidP="003E7586">
      <w:pPr>
        <w:ind w:left="0" w:firstLine="0"/>
        <w:rPr>
          <w:sz w:val="20"/>
          <w:szCs w:val="20"/>
        </w:rPr>
      </w:pPr>
      <w:r>
        <w:rPr>
          <w:sz w:val="20"/>
          <w:szCs w:val="20"/>
        </w:rPr>
        <w:t>M</w:t>
      </w:r>
      <w:r w:rsidR="0090124B">
        <w:rPr>
          <w:sz w:val="20"/>
          <w:szCs w:val="20"/>
        </w:rPr>
        <w:t>r</w:t>
      </w:r>
      <w:r>
        <w:rPr>
          <w:sz w:val="20"/>
          <w:szCs w:val="20"/>
        </w:rPr>
        <w:t xml:space="preserve">. </w:t>
      </w:r>
      <w:r w:rsidR="0090124B">
        <w:rPr>
          <w:sz w:val="20"/>
          <w:szCs w:val="20"/>
        </w:rPr>
        <w:t>Steinbeisser</w:t>
      </w:r>
      <w:r>
        <w:rPr>
          <w:sz w:val="20"/>
          <w:szCs w:val="20"/>
        </w:rPr>
        <w:t xml:space="preserve"> moved and M</w:t>
      </w:r>
      <w:r w:rsidR="0090124B">
        <w:rPr>
          <w:sz w:val="20"/>
          <w:szCs w:val="20"/>
        </w:rPr>
        <w:t>s</w:t>
      </w:r>
      <w:r>
        <w:rPr>
          <w:sz w:val="20"/>
          <w:szCs w:val="20"/>
        </w:rPr>
        <w:t xml:space="preserve">. </w:t>
      </w:r>
      <w:r w:rsidR="0090124B">
        <w:rPr>
          <w:sz w:val="20"/>
          <w:szCs w:val="20"/>
        </w:rPr>
        <w:t>Dey</w:t>
      </w:r>
      <w:r>
        <w:rPr>
          <w:sz w:val="20"/>
          <w:szCs w:val="20"/>
        </w:rPr>
        <w:t xml:space="preserve"> seconded the motion to approve the first reading of the above policies.  Th</w:t>
      </w:r>
      <w:r w:rsidR="0090124B">
        <w:rPr>
          <w:sz w:val="20"/>
          <w:szCs w:val="20"/>
        </w:rPr>
        <w:t>e</w:t>
      </w:r>
      <w:r>
        <w:rPr>
          <w:sz w:val="20"/>
          <w:szCs w:val="20"/>
        </w:rPr>
        <w:t xml:space="preserve"> motion passed </w:t>
      </w:r>
      <w:r w:rsidR="0090124B">
        <w:rPr>
          <w:sz w:val="20"/>
          <w:szCs w:val="20"/>
        </w:rPr>
        <w:t>6 to 0</w:t>
      </w:r>
      <w:r>
        <w:rPr>
          <w:sz w:val="20"/>
          <w:szCs w:val="20"/>
        </w:rPr>
        <w:t>.</w:t>
      </w:r>
    </w:p>
    <w:p w14:paraId="056089EC" w14:textId="60BFAA3F" w:rsidR="00B702E7" w:rsidRDefault="00B702E7" w:rsidP="00B702E7">
      <w:pPr>
        <w:ind w:left="0" w:firstLine="0"/>
        <w:rPr>
          <w:sz w:val="21"/>
          <w:szCs w:val="21"/>
        </w:rPr>
      </w:pPr>
    </w:p>
    <w:p w14:paraId="49FD6F46" w14:textId="03D23757" w:rsidR="00F5437B" w:rsidRPr="001E3A52" w:rsidRDefault="00A41ABC" w:rsidP="00A41ABC">
      <w:pPr>
        <w:ind w:left="0" w:firstLine="0"/>
        <w:rPr>
          <w:b/>
          <w:sz w:val="21"/>
          <w:szCs w:val="21"/>
        </w:rPr>
      </w:pPr>
      <w:r>
        <w:rPr>
          <w:b/>
          <w:sz w:val="21"/>
          <w:szCs w:val="21"/>
        </w:rPr>
        <w:t>*</w:t>
      </w:r>
      <w:r w:rsidR="00817FA9">
        <w:rPr>
          <w:b/>
          <w:sz w:val="21"/>
          <w:szCs w:val="21"/>
        </w:rPr>
        <w:t>2020-2021 Proposed Calendar from the Calendar Committee</w:t>
      </w:r>
      <w:r w:rsidR="001E3A52">
        <w:rPr>
          <w:b/>
          <w:sz w:val="21"/>
          <w:szCs w:val="21"/>
        </w:rPr>
        <w:t xml:space="preserve"> </w:t>
      </w:r>
    </w:p>
    <w:p w14:paraId="77FFF1BE" w14:textId="2919C3E4" w:rsidR="001E3A52" w:rsidRPr="002F1FF9" w:rsidRDefault="00817FA9" w:rsidP="00A41ABC">
      <w:pPr>
        <w:ind w:left="0" w:firstLine="0"/>
        <w:rPr>
          <w:sz w:val="20"/>
          <w:szCs w:val="20"/>
        </w:rPr>
      </w:pPr>
      <w:r>
        <w:rPr>
          <w:sz w:val="20"/>
          <w:szCs w:val="20"/>
        </w:rPr>
        <w:t xml:space="preserve">Superintendent Silk explained the request </w:t>
      </w:r>
      <w:r w:rsidR="0002422A">
        <w:rPr>
          <w:sz w:val="20"/>
          <w:szCs w:val="20"/>
        </w:rPr>
        <w:t xml:space="preserve">by the Calendar Committee </w:t>
      </w:r>
      <w:r>
        <w:rPr>
          <w:sz w:val="20"/>
          <w:szCs w:val="20"/>
        </w:rPr>
        <w:t xml:space="preserve">to allow Friday, August 14, to count as a “flex” PIR day to </w:t>
      </w:r>
      <w:r w:rsidR="0002422A">
        <w:rPr>
          <w:sz w:val="20"/>
          <w:szCs w:val="20"/>
        </w:rPr>
        <w:t>address</w:t>
      </w:r>
      <w:r>
        <w:rPr>
          <w:sz w:val="20"/>
          <w:szCs w:val="20"/>
        </w:rPr>
        <w:t xml:space="preserve"> the </w:t>
      </w:r>
      <w:r w:rsidR="0002422A">
        <w:rPr>
          <w:sz w:val="20"/>
          <w:szCs w:val="20"/>
        </w:rPr>
        <w:t xml:space="preserve">need for </w:t>
      </w:r>
      <w:r>
        <w:rPr>
          <w:sz w:val="20"/>
          <w:szCs w:val="20"/>
        </w:rPr>
        <w:t xml:space="preserve">six </w:t>
      </w:r>
      <w:r w:rsidR="0002422A">
        <w:rPr>
          <w:sz w:val="20"/>
          <w:szCs w:val="20"/>
        </w:rPr>
        <w:t xml:space="preserve">additional </w:t>
      </w:r>
      <w:r>
        <w:rPr>
          <w:sz w:val="20"/>
          <w:szCs w:val="20"/>
        </w:rPr>
        <w:t xml:space="preserve">teacher hours.  Staff </w:t>
      </w:r>
      <w:r w:rsidR="00572EC9">
        <w:rPr>
          <w:sz w:val="20"/>
          <w:szCs w:val="20"/>
        </w:rPr>
        <w:t>could</w:t>
      </w:r>
      <w:r>
        <w:rPr>
          <w:sz w:val="20"/>
          <w:szCs w:val="20"/>
        </w:rPr>
        <w:t xml:space="preserve"> check in with the principals </w:t>
      </w:r>
      <w:r w:rsidR="00572EC9">
        <w:rPr>
          <w:sz w:val="20"/>
          <w:szCs w:val="20"/>
        </w:rPr>
        <w:t>when working in their classrooms to complete the six hours</w:t>
      </w:r>
      <w:r>
        <w:rPr>
          <w:sz w:val="20"/>
          <w:szCs w:val="20"/>
        </w:rPr>
        <w:t xml:space="preserve">.  Following the discussion regarding the logistics of this request, Mr. Iversen moved to send the calendar back to the Calendar Committee </w:t>
      </w:r>
      <w:r w:rsidR="00572EC9">
        <w:rPr>
          <w:sz w:val="20"/>
          <w:szCs w:val="20"/>
        </w:rPr>
        <w:t xml:space="preserve">to account for </w:t>
      </w:r>
      <w:r>
        <w:rPr>
          <w:sz w:val="20"/>
          <w:szCs w:val="20"/>
        </w:rPr>
        <w:t xml:space="preserve">the six hours and </w:t>
      </w:r>
      <w:r w:rsidR="00572EC9">
        <w:rPr>
          <w:sz w:val="20"/>
          <w:szCs w:val="20"/>
        </w:rPr>
        <w:t xml:space="preserve">prepare </w:t>
      </w:r>
      <w:r>
        <w:rPr>
          <w:sz w:val="20"/>
          <w:szCs w:val="20"/>
        </w:rPr>
        <w:t>a new calendar for</w:t>
      </w:r>
      <w:r w:rsidR="00572EC9">
        <w:rPr>
          <w:sz w:val="20"/>
          <w:szCs w:val="20"/>
        </w:rPr>
        <w:t xml:space="preserve"> the</w:t>
      </w:r>
      <w:r>
        <w:rPr>
          <w:sz w:val="20"/>
          <w:szCs w:val="20"/>
        </w:rPr>
        <w:t xml:space="preserve"> Trustees.  Mr. Seitz seconded the motion which passed unanimously.  Mr. Sukut asked for guidance to take back to the committee on this issue.  Mr. Thogersen stated </w:t>
      </w:r>
      <w:r w:rsidR="00572EC9">
        <w:rPr>
          <w:sz w:val="20"/>
          <w:szCs w:val="20"/>
        </w:rPr>
        <w:t>six hours need to be</w:t>
      </w:r>
      <w:r>
        <w:rPr>
          <w:sz w:val="20"/>
          <w:szCs w:val="20"/>
        </w:rPr>
        <w:t xml:space="preserve"> assigned to a date- consider making the 14</w:t>
      </w:r>
      <w:r w:rsidRPr="00817FA9">
        <w:rPr>
          <w:sz w:val="20"/>
          <w:szCs w:val="20"/>
          <w:vertAlign w:val="superscript"/>
        </w:rPr>
        <w:t>th</w:t>
      </w:r>
      <w:r>
        <w:rPr>
          <w:sz w:val="20"/>
          <w:szCs w:val="20"/>
        </w:rPr>
        <w:t xml:space="preserve"> a designated PIR day, add hours to Fridays or look at </w:t>
      </w:r>
      <w:r w:rsidR="00572EC9">
        <w:rPr>
          <w:sz w:val="20"/>
          <w:szCs w:val="20"/>
        </w:rPr>
        <w:t>adjusting</w:t>
      </w:r>
      <w:r>
        <w:rPr>
          <w:sz w:val="20"/>
          <w:szCs w:val="20"/>
        </w:rPr>
        <w:t xml:space="preserve"> spring break.</w:t>
      </w:r>
    </w:p>
    <w:p w14:paraId="504C39C9" w14:textId="08C929C3" w:rsidR="001E3A52" w:rsidRDefault="001E3A52" w:rsidP="00A41ABC">
      <w:pPr>
        <w:ind w:left="0" w:firstLine="0"/>
        <w:rPr>
          <w:sz w:val="21"/>
          <w:szCs w:val="21"/>
        </w:rPr>
      </w:pPr>
    </w:p>
    <w:p w14:paraId="2853C2EE" w14:textId="0E02B698" w:rsidR="00AB6A99" w:rsidRDefault="002F1FF9" w:rsidP="00A41ABC">
      <w:pPr>
        <w:ind w:left="0" w:firstLine="0"/>
        <w:rPr>
          <w:b/>
          <w:sz w:val="21"/>
          <w:szCs w:val="21"/>
        </w:rPr>
      </w:pPr>
      <w:r>
        <w:rPr>
          <w:b/>
          <w:sz w:val="21"/>
          <w:szCs w:val="21"/>
        </w:rPr>
        <w:t xml:space="preserve">* </w:t>
      </w:r>
      <w:r w:rsidR="002F0934">
        <w:rPr>
          <w:b/>
          <w:sz w:val="21"/>
          <w:szCs w:val="21"/>
        </w:rPr>
        <w:t>Installation of FOB Access Entry Readers at the High School</w:t>
      </w:r>
      <w:r w:rsidR="00AB6A99">
        <w:rPr>
          <w:b/>
          <w:sz w:val="21"/>
          <w:szCs w:val="21"/>
        </w:rPr>
        <w:t xml:space="preserve"> </w:t>
      </w:r>
    </w:p>
    <w:p w14:paraId="1F1184C9" w14:textId="0AEE2014" w:rsidR="00CE148F" w:rsidRDefault="00904263" w:rsidP="00904263">
      <w:pPr>
        <w:ind w:left="0" w:firstLine="0"/>
        <w:rPr>
          <w:sz w:val="20"/>
          <w:szCs w:val="20"/>
        </w:rPr>
      </w:pPr>
      <w:r>
        <w:rPr>
          <w:sz w:val="20"/>
          <w:szCs w:val="20"/>
        </w:rPr>
        <w:t xml:space="preserve">The high school is requesting the purchase and installation of eight key fob readers in the following areas of the high school:  </w:t>
      </w:r>
      <w:r>
        <w:rPr>
          <w:sz w:val="20"/>
          <w:szCs w:val="20"/>
        </w:rPr>
        <w:tab/>
        <w:t>IT Entry (North side of building into multi-purpose room and gym hallway (1)</w:t>
      </w:r>
    </w:p>
    <w:p w14:paraId="59F6930F" w14:textId="43350EC9" w:rsidR="00904263" w:rsidRDefault="00904263" w:rsidP="00904263">
      <w:pPr>
        <w:ind w:left="0" w:firstLine="0"/>
        <w:rPr>
          <w:sz w:val="20"/>
          <w:szCs w:val="20"/>
        </w:rPr>
      </w:pPr>
      <w:r>
        <w:rPr>
          <w:sz w:val="20"/>
          <w:szCs w:val="20"/>
        </w:rPr>
        <w:tab/>
        <w:t>Gym exterior door (1)</w:t>
      </w:r>
      <w:r>
        <w:rPr>
          <w:sz w:val="20"/>
          <w:szCs w:val="20"/>
        </w:rPr>
        <w:tab/>
        <w:t>Gym interior door (1)</w:t>
      </w:r>
      <w:r>
        <w:rPr>
          <w:sz w:val="20"/>
          <w:szCs w:val="20"/>
        </w:rPr>
        <w:tab/>
        <w:t>East &amp; West Boys’ Locker Rooms (2)</w:t>
      </w:r>
    </w:p>
    <w:p w14:paraId="6584FE99" w14:textId="344E699E" w:rsidR="00904263" w:rsidRDefault="00904263" w:rsidP="00904263">
      <w:pPr>
        <w:ind w:left="0" w:firstLine="0"/>
        <w:rPr>
          <w:sz w:val="20"/>
          <w:szCs w:val="20"/>
        </w:rPr>
      </w:pPr>
      <w:r>
        <w:rPr>
          <w:sz w:val="20"/>
          <w:szCs w:val="20"/>
        </w:rPr>
        <w:tab/>
        <w:t>Library exterior door (1)</w:t>
      </w:r>
      <w:r>
        <w:rPr>
          <w:sz w:val="20"/>
          <w:szCs w:val="20"/>
        </w:rPr>
        <w:tab/>
      </w:r>
      <w:r>
        <w:rPr>
          <w:sz w:val="20"/>
          <w:szCs w:val="20"/>
        </w:rPr>
        <w:tab/>
      </w:r>
      <w:r>
        <w:rPr>
          <w:sz w:val="20"/>
          <w:szCs w:val="20"/>
        </w:rPr>
        <w:tab/>
      </w:r>
      <w:r>
        <w:rPr>
          <w:sz w:val="20"/>
          <w:szCs w:val="20"/>
        </w:rPr>
        <w:tab/>
        <w:t>East &amp; West Girls’ Locker Rooms (2)</w:t>
      </w:r>
    </w:p>
    <w:p w14:paraId="3F36AE7C" w14:textId="402FA8C6" w:rsidR="00904263" w:rsidRDefault="00904263" w:rsidP="00904263">
      <w:pPr>
        <w:ind w:left="0" w:firstLine="0"/>
        <w:rPr>
          <w:sz w:val="20"/>
          <w:szCs w:val="20"/>
        </w:rPr>
      </w:pPr>
      <w:proofErr w:type="spellStart"/>
      <w:r>
        <w:rPr>
          <w:sz w:val="20"/>
          <w:szCs w:val="20"/>
        </w:rPr>
        <w:t>Electricland</w:t>
      </w:r>
      <w:proofErr w:type="spellEnd"/>
      <w:r>
        <w:rPr>
          <w:sz w:val="20"/>
          <w:szCs w:val="20"/>
        </w:rPr>
        <w:t xml:space="preserve"> has provided a quote of $18,062.00 to accomplish this request.  Fob readers come in sets of four.</w:t>
      </w:r>
    </w:p>
    <w:p w14:paraId="7F6A787C" w14:textId="77777777" w:rsidR="00904263" w:rsidRDefault="00904263" w:rsidP="00904263">
      <w:pPr>
        <w:ind w:left="0" w:firstLine="0"/>
        <w:rPr>
          <w:sz w:val="20"/>
          <w:szCs w:val="20"/>
        </w:rPr>
      </w:pPr>
    </w:p>
    <w:p w14:paraId="5953288B" w14:textId="7EA4203E" w:rsidR="001B0B42" w:rsidRPr="009843D3" w:rsidRDefault="00CE148F" w:rsidP="00CE148F">
      <w:pPr>
        <w:ind w:left="0" w:firstLine="0"/>
        <w:rPr>
          <w:sz w:val="20"/>
          <w:szCs w:val="20"/>
        </w:rPr>
      </w:pPr>
      <w:r>
        <w:rPr>
          <w:sz w:val="20"/>
          <w:szCs w:val="20"/>
        </w:rPr>
        <w:t xml:space="preserve">Ms. Dey </w:t>
      </w:r>
      <w:r w:rsidR="00904263">
        <w:rPr>
          <w:sz w:val="20"/>
          <w:szCs w:val="20"/>
        </w:rPr>
        <w:t>made a motion to proceed with the purchase and installation of the fob readers as noted above</w:t>
      </w:r>
      <w:r>
        <w:rPr>
          <w:sz w:val="20"/>
          <w:szCs w:val="20"/>
        </w:rPr>
        <w:t xml:space="preserve">.  The motion </w:t>
      </w:r>
      <w:proofErr w:type="gramStart"/>
      <w:r>
        <w:rPr>
          <w:sz w:val="20"/>
          <w:szCs w:val="20"/>
        </w:rPr>
        <w:t xml:space="preserve">passed </w:t>
      </w:r>
      <w:r w:rsidR="001B0B42">
        <w:rPr>
          <w:sz w:val="20"/>
          <w:szCs w:val="20"/>
        </w:rPr>
        <w:t xml:space="preserve"> </w:t>
      </w:r>
      <w:r w:rsidR="00904263">
        <w:rPr>
          <w:sz w:val="20"/>
          <w:szCs w:val="20"/>
        </w:rPr>
        <w:t>6</w:t>
      </w:r>
      <w:proofErr w:type="gramEnd"/>
      <w:r w:rsidR="00904263">
        <w:rPr>
          <w:sz w:val="20"/>
          <w:szCs w:val="20"/>
        </w:rPr>
        <w:t xml:space="preserve"> to 0 with Mr. Iversen providing the second</w:t>
      </w:r>
      <w:r>
        <w:rPr>
          <w:sz w:val="20"/>
          <w:szCs w:val="20"/>
        </w:rPr>
        <w:t>.</w:t>
      </w:r>
    </w:p>
    <w:p w14:paraId="2A33E1AF" w14:textId="77777777" w:rsidR="00236210" w:rsidRDefault="00236210" w:rsidP="004C4769">
      <w:pPr>
        <w:ind w:left="0" w:firstLine="0"/>
        <w:rPr>
          <w:sz w:val="20"/>
          <w:szCs w:val="20"/>
        </w:rPr>
      </w:pPr>
    </w:p>
    <w:p w14:paraId="4DA8A86A" w14:textId="067A9A6F" w:rsidR="002F1FF9" w:rsidRDefault="002F1FF9" w:rsidP="002F1FF9">
      <w:pPr>
        <w:ind w:left="0" w:firstLine="0"/>
        <w:rPr>
          <w:b/>
          <w:sz w:val="21"/>
          <w:szCs w:val="21"/>
        </w:rPr>
      </w:pPr>
      <w:r>
        <w:rPr>
          <w:b/>
          <w:sz w:val="21"/>
          <w:szCs w:val="21"/>
        </w:rPr>
        <w:t xml:space="preserve">* </w:t>
      </w:r>
      <w:r w:rsidR="000B7C48">
        <w:rPr>
          <w:b/>
          <w:sz w:val="21"/>
          <w:szCs w:val="21"/>
        </w:rPr>
        <w:t>Therapy Dogs in Schools</w:t>
      </w:r>
    </w:p>
    <w:p w14:paraId="1D0089E9" w14:textId="3EDDF2CA" w:rsidR="002F1FF9" w:rsidRPr="00572EC9" w:rsidRDefault="000B7C48" w:rsidP="002F1FF9">
      <w:pPr>
        <w:ind w:left="0" w:firstLine="0"/>
        <w:rPr>
          <w:sz w:val="20"/>
          <w:szCs w:val="20"/>
        </w:rPr>
      </w:pPr>
      <w:r w:rsidRPr="00572EC9">
        <w:rPr>
          <w:sz w:val="20"/>
          <w:szCs w:val="20"/>
        </w:rPr>
        <w:t>Following information provided by Mrs. Pfau, questions and concerns from Trustees and a desire for more information prior to making any decision on this topic, the Trustees tabled this issue pending additional research on guidelines and procedures.</w:t>
      </w:r>
    </w:p>
    <w:p w14:paraId="735ACF15" w14:textId="77777777" w:rsidR="002F1FF9" w:rsidRDefault="002F1FF9" w:rsidP="004C4769">
      <w:pPr>
        <w:ind w:left="0" w:firstLine="0"/>
        <w:rPr>
          <w:sz w:val="20"/>
          <w:szCs w:val="20"/>
        </w:rPr>
      </w:pPr>
    </w:p>
    <w:p w14:paraId="1FD7F486" w14:textId="50D075BB"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68E12594"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C55FF2">
        <w:rPr>
          <w:sz w:val="21"/>
          <w:szCs w:val="21"/>
        </w:rPr>
        <w:t>7:59</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bookmarkStart w:id="0" w:name="_GoBack"/>
      <w:bookmarkEnd w:id="0"/>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F6D4AC8" w:rsidR="00691504" w:rsidRDefault="00691504">
        <w:pPr>
          <w:pStyle w:val="Footer"/>
          <w:jc w:val="center"/>
        </w:pPr>
        <w:r>
          <w:fldChar w:fldCharType="begin"/>
        </w:r>
        <w:r>
          <w:instrText xml:space="preserve"> PAGE   \* MERGEFORMAT </w:instrText>
        </w:r>
        <w:r>
          <w:fldChar w:fldCharType="separate"/>
        </w:r>
        <w:r w:rsidR="00F30E0D">
          <w:rPr>
            <w:noProof/>
          </w:rPr>
          <w:t>11</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680F9A79"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6841AE">
      <w:rPr>
        <w:sz w:val="16"/>
        <w:szCs w:val="16"/>
      </w:rPr>
      <w:t>1</w:t>
    </w:r>
    <w:r w:rsidR="00CE2170">
      <w:rPr>
        <w:sz w:val="16"/>
        <w:szCs w:val="16"/>
      </w:rPr>
      <w:t>2</w:t>
    </w:r>
    <w:r w:rsidR="006841AE">
      <w:rPr>
        <w:sz w:val="16"/>
        <w:szCs w:val="16"/>
      </w:rPr>
      <w:t>/</w:t>
    </w:r>
    <w:r w:rsidR="00CE2170">
      <w:rPr>
        <w:sz w:val="16"/>
        <w:szCs w:val="16"/>
      </w:rPr>
      <w:t>9</w:t>
    </w:r>
    <w:r w:rsidR="006841AE">
      <w:rPr>
        <w:sz w:val="16"/>
        <w:szCs w:val="16"/>
      </w:rPr>
      <w:t>/19</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9"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3"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0"/>
  </w:num>
  <w:num w:numId="2">
    <w:abstractNumId w:val="33"/>
  </w:num>
  <w:num w:numId="3">
    <w:abstractNumId w:val="15"/>
  </w:num>
  <w:num w:numId="4">
    <w:abstractNumId w:val="29"/>
  </w:num>
  <w:num w:numId="5">
    <w:abstractNumId w:val="9"/>
  </w:num>
  <w:num w:numId="6">
    <w:abstractNumId w:val="37"/>
  </w:num>
  <w:num w:numId="7">
    <w:abstractNumId w:val="28"/>
  </w:num>
  <w:num w:numId="8">
    <w:abstractNumId w:val="26"/>
  </w:num>
  <w:num w:numId="9">
    <w:abstractNumId w:val="35"/>
  </w:num>
  <w:num w:numId="10">
    <w:abstractNumId w:val="23"/>
  </w:num>
  <w:num w:numId="11">
    <w:abstractNumId w:val="25"/>
  </w:num>
  <w:num w:numId="12">
    <w:abstractNumId w:val="1"/>
  </w:num>
  <w:num w:numId="13">
    <w:abstractNumId w:val="5"/>
  </w:num>
  <w:num w:numId="14">
    <w:abstractNumId w:val="27"/>
  </w:num>
  <w:num w:numId="15">
    <w:abstractNumId w:val="3"/>
  </w:num>
  <w:num w:numId="16">
    <w:abstractNumId w:val="34"/>
  </w:num>
  <w:num w:numId="17">
    <w:abstractNumId w:val="14"/>
  </w:num>
  <w:num w:numId="18">
    <w:abstractNumId w:val="12"/>
  </w:num>
  <w:num w:numId="19">
    <w:abstractNumId w:val="4"/>
  </w:num>
  <w:num w:numId="20">
    <w:abstractNumId w:val="6"/>
  </w:num>
  <w:num w:numId="21">
    <w:abstractNumId w:val="31"/>
  </w:num>
  <w:num w:numId="22">
    <w:abstractNumId w:val="19"/>
  </w:num>
  <w:num w:numId="23">
    <w:abstractNumId w:val="24"/>
  </w:num>
  <w:num w:numId="24">
    <w:abstractNumId w:val="17"/>
  </w:num>
  <w:num w:numId="25">
    <w:abstractNumId w:val="10"/>
  </w:num>
  <w:num w:numId="26">
    <w:abstractNumId w:val="13"/>
  </w:num>
  <w:num w:numId="27">
    <w:abstractNumId w:val="32"/>
  </w:num>
  <w:num w:numId="28">
    <w:abstractNumId w:val="40"/>
  </w:num>
  <w:num w:numId="29">
    <w:abstractNumId w:val="21"/>
  </w:num>
  <w:num w:numId="30">
    <w:abstractNumId w:val="8"/>
  </w:num>
  <w:num w:numId="31">
    <w:abstractNumId w:val="22"/>
  </w:num>
  <w:num w:numId="32">
    <w:abstractNumId w:val="7"/>
  </w:num>
  <w:num w:numId="33">
    <w:abstractNumId w:val="18"/>
  </w:num>
  <w:num w:numId="34">
    <w:abstractNumId w:val="36"/>
  </w:num>
  <w:num w:numId="35">
    <w:abstractNumId w:val="11"/>
  </w:num>
  <w:num w:numId="36">
    <w:abstractNumId w:val="30"/>
  </w:num>
  <w:num w:numId="37">
    <w:abstractNumId w:val="0"/>
  </w:num>
  <w:num w:numId="38">
    <w:abstractNumId w:val="38"/>
  </w:num>
  <w:num w:numId="39">
    <w:abstractNumId w:val="16"/>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307A"/>
    <w:rsid w:val="0001307F"/>
    <w:rsid w:val="0001327A"/>
    <w:rsid w:val="00013804"/>
    <w:rsid w:val="00013B16"/>
    <w:rsid w:val="00014B09"/>
    <w:rsid w:val="00020364"/>
    <w:rsid w:val="00020588"/>
    <w:rsid w:val="000224EC"/>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5B1"/>
    <w:rsid w:val="00210B73"/>
    <w:rsid w:val="00211045"/>
    <w:rsid w:val="00212418"/>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2014"/>
    <w:rsid w:val="002A210B"/>
    <w:rsid w:val="002A22E6"/>
    <w:rsid w:val="002A3A07"/>
    <w:rsid w:val="002A5C0C"/>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E8"/>
    <w:rsid w:val="00363879"/>
    <w:rsid w:val="00363E02"/>
    <w:rsid w:val="0036487E"/>
    <w:rsid w:val="00365A3C"/>
    <w:rsid w:val="0036779E"/>
    <w:rsid w:val="003679D0"/>
    <w:rsid w:val="003705B8"/>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3937"/>
    <w:rsid w:val="007A60A1"/>
    <w:rsid w:val="007A66CC"/>
    <w:rsid w:val="007A6E5E"/>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900B1"/>
    <w:rsid w:val="00C908FD"/>
    <w:rsid w:val="00C93685"/>
    <w:rsid w:val="00C938E6"/>
    <w:rsid w:val="00C93DE4"/>
    <w:rsid w:val="00C9429C"/>
    <w:rsid w:val="00C94C1F"/>
    <w:rsid w:val="00C965B7"/>
    <w:rsid w:val="00C977B1"/>
    <w:rsid w:val="00CA17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1185"/>
    <w:rsid w:val="00CF1D73"/>
    <w:rsid w:val="00CF28E4"/>
    <w:rsid w:val="00CF2A0D"/>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2387-8F5C-4290-9D32-C827ED79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1734</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12</cp:revision>
  <cp:lastPrinted>2017-10-06T19:18:00Z</cp:lastPrinted>
  <dcterms:created xsi:type="dcterms:W3CDTF">2019-12-12T17:59:00Z</dcterms:created>
  <dcterms:modified xsi:type="dcterms:W3CDTF">2019-12-12T23:53:00Z</dcterms:modified>
</cp:coreProperties>
</file>